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5" w:rsidRPr="001914CC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>
        <w:rPr>
          <w:rFonts w:ascii="Times New Roman" w:hAnsi="Times New Roman"/>
          <w:color w:val="0F243E"/>
          <w:sz w:val="16"/>
          <w:szCs w:val="16"/>
        </w:rPr>
        <w:t xml:space="preserve"> </w:t>
      </w:r>
      <w:r w:rsidRPr="001914CC">
        <w:rPr>
          <w:rFonts w:ascii="Times New Roman" w:hAnsi="Times New Roman"/>
          <w:color w:val="0F243E"/>
          <w:sz w:val="16"/>
          <w:szCs w:val="16"/>
        </w:rPr>
        <w:t>«Утверждаю»</w:t>
      </w:r>
    </w:p>
    <w:p w:rsidR="00186425" w:rsidRPr="001914CC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Директор АНО ПОО «КЭП»</w:t>
      </w:r>
    </w:p>
    <w:p w:rsidR="00186425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________________ Шубина О.Г.</w:t>
      </w:r>
    </w:p>
    <w:p w:rsidR="00B03606" w:rsidRPr="001914CC" w:rsidRDefault="00B03606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Pr="001914CC" w:rsidRDefault="00186425" w:rsidP="00E07124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 w:rsidRPr="001914CC">
        <w:rPr>
          <w:rFonts w:ascii="Times New Roman" w:hAnsi="Times New Roman"/>
          <w:b/>
          <w:color w:val="0F243E"/>
          <w:sz w:val="16"/>
          <w:szCs w:val="16"/>
        </w:rPr>
        <w:t>РАСПИСАНИЕ</w:t>
      </w:r>
    </w:p>
    <w:p w:rsidR="00186425" w:rsidRPr="001914CC" w:rsidRDefault="00186425" w:rsidP="00E07124">
      <w:pPr>
        <w:spacing w:after="0" w:line="240" w:lineRule="auto"/>
        <w:jc w:val="center"/>
        <w:rPr>
          <w:rFonts w:ascii="Times New Roman" w:hAnsi="Times New Roman"/>
          <w:b/>
          <w:i/>
          <w:color w:val="0F243E"/>
          <w:sz w:val="16"/>
          <w:szCs w:val="16"/>
          <w:u w:val="single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ОЧНОГО ОТДЕЛЕНИЯ 3</w:t>
      </w:r>
      <w:r w:rsidRPr="001914CC">
        <w:rPr>
          <w:rFonts w:ascii="Times New Roman" w:hAnsi="Times New Roman"/>
          <w:b/>
          <w:i/>
          <w:color w:val="0F243E"/>
          <w:sz w:val="16"/>
          <w:szCs w:val="16"/>
          <w:u w:val="single"/>
        </w:rPr>
        <w:t xml:space="preserve"> КУРС</w:t>
      </w:r>
    </w:p>
    <w:p w:rsidR="00186425" w:rsidRDefault="00186425" w:rsidP="00E07124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С 01.09.2020</w:t>
      </w:r>
      <w:r w:rsidRPr="001914CC">
        <w:rPr>
          <w:rFonts w:ascii="Times New Roman" w:hAnsi="Times New Roman"/>
          <w:b/>
          <w:color w:val="0F243E"/>
          <w:sz w:val="16"/>
          <w:szCs w:val="16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852"/>
        <w:gridCol w:w="1557"/>
        <w:gridCol w:w="2129"/>
        <w:gridCol w:w="567"/>
        <w:gridCol w:w="1842"/>
        <w:gridCol w:w="2127"/>
        <w:gridCol w:w="567"/>
        <w:gridCol w:w="1701"/>
        <w:gridCol w:w="1417"/>
        <w:gridCol w:w="567"/>
        <w:gridCol w:w="992"/>
        <w:gridCol w:w="1560"/>
      </w:tblGrid>
      <w:tr w:rsidR="00186425" w:rsidRPr="003E3C65" w:rsidTr="00BE3628">
        <w:trPr>
          <w:trHeight w:val="552"/>
        </w:trPr>
        <w:tc>
          <w:tcPr>
            <w:tcW w:w="424" w:type="dxa"/>
            <w:tcBorders>
              <w:bottom w:val="single" w:sz="18" w:space="0" w:color="000000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</w:t>
            </w: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груп</w:t>
            </w:r>
            <w:proofErr w:type="spellEnd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-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пы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10.00-10.45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2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10.50- 11.35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3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11.45- 12.30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4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12.35- 13.20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5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13.40- 14.25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6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14.30- 15.15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№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7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15.25- 16.10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8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16.15- 17.00</w:t>
            </w:r>
          </w:p>
        </w:tc>
      </w:tr>
      <w:tr w:rsidR="00186425" w:rsidRPr="003E3C65" w:rsidTr="00BE3628">
        <w:trPr>
          <w:trHeight w:val="632"/>
        </w:trPr>
        <w:tc>
          <w:tcPr>
            <w:tcW w:w="424" w:type="dxa"/>
            <w:vMerge w:val="restart"/>
            <w:tcBorders>
              <w:top w:val="single" w:sz="18" w:space="0" w:color="000000"/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Понедельник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Правоохранительные и судебные органы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(Васильева Г.М.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B2B3F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Правоохранительные и судебные органы</w:t>
            </w:r>
          </w:p>
          <w:p w:rsidR="00186425" w:rsidRPr="003E3C65" w:rsidRDefault="00186425" w:rsidP="003B2B3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(Васильева Г.М.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</w:t>
            </w: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07.09.2020 – 22.03.2021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ПП – 29.03.2021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 – 05.04.2021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B03DDE" w:rsidRPr="003E3C65" w:rsidRDefault="00B03DDE" w:rsidP="00B03D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</w:t>
            </w: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07.09.2020 – 22.03.2021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ПП – 29.03.2021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 – 05.04.2021</w:t>
            </w:r>
          </w:p>
          <w:p w:rsidR="00186425" w:rsidRPr="003E3C65" w:rsidRDefault="00B03DDE" w:rsidP="00B03D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Б-15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04.01.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04.01.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К-1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05.01.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05.01.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Вторник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DE365A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Экономика организации 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378"/>
        </w:trPr>
        <w:tc>
          <w:tcPr>
            <w:tcW w:w="424" w:type="dxa"/>
            <w:vMerge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игровой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DE365A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игровой деятельности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основы дошкольного образования</w:t>
            </w:r>
          </w:p>
          <w:p w:rsidR="00186425" w:rsidRPr="003E3C65" w:rsidRDefault="00186425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(Баранова В.Ю</w:t>
            </w:r>
            <w:r w:rsid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основы дошкольного образования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(Баранова В.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,)</w:t>
            </w:r>
          </w:p>
        </w:tc>
      </w:tr>
      <w:tr w:rsidR="00186425" w:rsidRPr="003E3C65" w:rsidTr="00BE3628">
        <w:trPr>
          <w:trHeight w:val="378"/>
        </w:trPr>
        <w:tc>
          <w:tcPr>
            <w:tcW w:w="424" w:type="dxa"/>
            <w:vMerge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Б-15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DE365A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DE365A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Экономика организации 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378"/>
        </w:trPr>
        <w:tc>
          <w:tcPr>
            <w:tcW w:w="424" w:type="dxa"/>
            <w:vMerge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18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К-1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bottom w:val="single" w:sz="18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01.01. Организация коммерческой деятельности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18" w:space="0" w:color="auto"/>
            </w:tcBorders>
          </w:tcPr>
          <w:p w:rsidR="00DE365A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01.01. Организация коммерческой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186425" w:rsidRPr="00DE365A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Экономика организации 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01.01. Организация коммерческой деятельности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(Предеина Е.В.)</w:t>
            </w:r>
          </w:p>
        </w:tc>
      </w:tr>
      <w:tr w:rsidR="00186425" w:rsidRPr="003E3C65" w:rsidTr="00BE3628">
        <w:trPr>
          <w:trHeight w:val="397"/>
        </w:trPr>
        <w:tc>
          <w:tcPr>
            <w:tcW w:w="424" w:type="dxa"/>
            <w:vMerge w:val="restart"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Среда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04.01. Социальная политика (Лаптева Е.М.)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04.01. Социальная политика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6425" w:rsidRPr="00DE365A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Менеджмент 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503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03.02. Теория и методика развития речи </w:t>
            </w:r>
          </w:p>
          <w:p w:rsidR="00970B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31.03.2021</w:t>
            </w:r>
          </w:p>
          <w:p w:rsidR="00970B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07.04.2021</w:t>
            </w:r>
          </w:p>
          <w:p w:rsidR="00970B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кз.:14.04.2021</w:t>
            </w:r>
          </w:p>
          <w:p w:rsidR="00186425" w:rsidRPr="00970B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  <w:p w:rsidR="00970B65" w:rsidRPr="003E3C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03.02. Теория и методика развития речи </w:t>
            </w:r>
          </w:p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31.03.2021</w:t>
            </w:r>
          </w:p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07.04.2021</w:t>
            </w:r>
          </w:p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кз.:14.04.2021</w:t>
            </w:r>
          </w:p>
          <w:p w:rsidR="00186425" w:rsidRPr="003E3C65" w:rsidRDefault="00970B65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03.03. Теория и методика экологического образования у дошкольников</w:t>
            </w:r>
          </w:p>
          <w:p w:rsidR="00970B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03.03.2021</w:t>
            </w:r>
          </w:p>
          <w:p w:rsidR="00186425" w:rsidRPr="00970B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(Венина Э.Г.)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  <w:p w:rsidR="00970B65" w:rsidRPr="003E3C65" w:rsidRDefault="00970B6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03.03. Теория и методика экологического образования у дошкольников</w:t>
            </w:r>
          </w:p>
          <w:p w:rsidR="00970B65" w:rsidRDefault="00970B65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03.03.2021</w:t>
            </w:r>
          </w:p>
          <w:p w:rsidR="00186425" w:rsidRPr="003E3C65" w:rsidRDefault="00970B65" w:rsidP="00970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(Венина Э.Г.)</w:t>
            </w:r>
          </w:p>
        </w:tc>
      </w:tr>
      <w:tr w:rsidR="00186425" w:rsidRPr="003E3C65" w:rsidTr="00BE3628">
        <w:trPr>
          <w:trHeight w:val="282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Б-15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1С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рактика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1С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DE365A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Менеджмент 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BE3628">
        <w:trPr>
          <w:trHeight w:val="282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К-1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1С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рактика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42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1С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рактика</w:t>
            </w:r>
          </w:p>
          <w:p w:rsidR="00B03606" w:rsidRDefault="00B03606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  <w:p w:rsidR="00B03606" w:rsidRDefault="00B03606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  <w:p w:rsidR="00B03606" w:rsidRPr="003E3C65" w:rsidRDefault="00B03606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DE365A" w:rsidRDefault="00186425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Менеджмент </w:t>
            </w:r>
          </w:p>
          <w:p w:rsidR="00186425" w:rsidRPr="003E3C65" w:rsidRDefault="00186425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393"/>
        </w:trPr>
        <w:tc>
          <w:tcPr>
            <w:tcW w:w="424" w:type="dxa"/>
            <w:vMerge w:val="restart"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философии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03.01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Статистика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03.09.2020 – 25.02.2021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РК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39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3E3C65" w:rsidRDefault="00E907B0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философии</w:t>
            </w:r>
          </w:p>
          <w:p w:rsidR="00E907B0" w:rsidRPr="003E3C65" w:rsidRDefault="00E907B0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05.01 Теоретические и прикладные аспекты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методической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 воспитателя детей </w:t>
            </w:r>
          </w:p>
          <w:p w:rsid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03.09.2020 – 11.03.2021</w:t>
            </w:r>
          </w:p>
          <w:p w:rsid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18.03.2020</w:t>
            </w:r>
          </w:p>
          <w:p w:rsid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: 25.03.2020</w:t>
            </w:r>
          </w:p>
          <w:p w:rsidR="00E907B0" w:rsidRPr="00DE365A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B0" w:rsidRPr="003E3C65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07B0" w:rsidRDefault="00E907B0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05.01 Теоретические и прикладные аспекты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методической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 воспитателя детей </w:t>
            </w:r>
          </w:p>
          <w:p w:rsidR="00E907B0" w:rsidRPr="00DE365A" w:rsidRDefault="00E907B0" w:rsidP="00DE3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</w:tr>
      <w:tr w:rsidR="00E907B0" w:rsidRPr="003E3C65" w:rsidTr="00BE3628">
        <w:trPr>
          <w:trHeight w:val="39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Б-15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3E3C65" w:rsidRDefault="00E907B0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философии</w:t>
            </w:r>
          </w:p>
          <w:p w:rsidR="00E907B0" w:rsidRPr="003E3C65" w:rsidRDefault="00E907B0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7B0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03.01</w:t>
            </w:r>
            <w:r w:rsidR="00BE362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основы товароведения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Предеина Е.В.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Статистика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03.09.2020 – 25.02.2021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РК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39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К-1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3E3C65" w:rsidRDefault="00E907B0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философии</w:t>
            </w:r>
          </w:p>
          <w:p w:rsidR="00E907B0" w:rsidRPr="003E3C65" w:rsidRDefault="00E907B0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Психология продаж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Статистика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03.09.2020 – 25.02.2021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E907B0" w:rsidRPr="00E907B0" w:rsidRDefault="00E907B0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РК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07B0" w:rsidRPr="003E3C65" w:rsidRDefault="00E907B0" w:rsidP="00695D2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Психология продаж</w:t>
            </w:r>
          </w:p>
          <w:p w:rsidR="00E907B0" w:rsidRPr="003E3C65" w:rsidRDefault="00E907B0" w:rsidP="00695D2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</w:tr>
      <w:tr w:rsidR="00E907B0" w:rsidRPr="003E3C65" w:rsidTr="00BE3628">
        <w:trPr>
          <w:trHeight w:val="503"/>
        </w:trPr>
        <w:tc>
          <w:tcPr>
            <w:tcW w:w="424" w:type="dxa"/>
            <w:vMerge w:val="restart"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Пятница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Default="00E907B0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04.01</w:t>
            </w:r>
            <w:r w:rsidR="00BE362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Социальная политика и технология </w:t>
            </w:r>
            <w:proofErr w:type="gramStart"/>
            <w:r w:rsidR="00BE362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 w:rsidR="00BE362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E907B0" w:rsidRPr="003E3C65" w:rsidRDefault="00E907B0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E3628" w:rsidRDefault="00BE36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04.01Социальная политика и технология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E907B0" w:rsidRPr="003E3C65" w:rsidRDefault="00BE3628" w:rsidP="00BE36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Default="00E907B0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02.01</w:t>
            </w:r>
            <w:r w:rsidR="00BE362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. Организация работы органов Пенсионного фонда РФ, органов и учреждений социальной защиты населения</w:t>
            </w:r>
          </w:p>
          <w:p w:rsidR="00E907B0" w:rsidRPr="003E3C65" w:rsidRDefault="00E907B0" w:rsidP="00653C5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628" w:rsidRDefault="00BE36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02.01. Организация работы органов Пенсионного фонда РФ, органов и учреждений социальной защиты населения</w:t>
            </w:r>
          </w:p>
          <w:p w:rsidR="00E907B0" w:rsidRPr="003E3C65" w:rsidRDefault="00BE3628" w:rsidP="00BE36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</w:tr>
      <w:tr w:rsidR="00E907B0" w:rsidRPr="003E3C65" w:rsidTr="00BE3628">
        <w:trPr>
          <w:trHeight w:val="50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BE3628" w:rsidRPr="003E3C65" w:rsidRDefault="00BE36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E907B0" w:rsidRPr="00653C5E" w:rsidRDefault="00BE36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E907B0" w:rsidRPr="003E3C65" w:rsidRDefault="00E907B0" w:rsidP="00DE36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653C5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907B0" w:rsidRPr="003E3C65" w:rsidTr="00BE3628">
        <w:trPr>
          <w:trHeight w:val="50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Б-15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05.02.2021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ДЗ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Трудовое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29.01.2021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ДЗ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26.02.2021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50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6F1D1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К-1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05.02.2021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ДЗ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Трудовое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29.01.2021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ДЗ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04.09.2020 – 26.02.2021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 w:rsidRPr="00CB0048"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  <w:p w:rsidR="00E907B0" w:rsidRPr="00CB0048" w:rsidRDefault="00E907B0" w:rsidP="00CB004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336"/>
        </w:trPr>
        <w:tc>
          <w:tcPr>
            <w:tcW w:w="424" w:type="dxa"/>
            <w:vMerge w:val="restart"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Суббота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293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  <w:tr w:rsidR="00E907B0" w:rsidRPr="003E3C65" w:rsidTr="00BE3628">
        <w:trPr>
          <w:trHeight w:val="232"/>
        </w:trPr>
        <w:tc>
          <w:tcPr>
            <w:tcW w:w="424" w:type="dxa"/>
            <w:vMerge/>
            <w:textDirection w:val="btLr"/>
          </w:tcPr>
          <w:p w:rsidR="00E907B0" w:rsidRPr="003E3C65" w:rsidRDefault="00E907B0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07B0" w:rsidRPr="003E3C65" w:rsidRDefault="00E907B0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</w:tbl>
    <w:p w:rsidR="00186425" w:rsidRDefault="00186425" w:rsidP="002A2E7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86425" w:rsidRDefault="00186425" w:rsidP="002A2E7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86425" w:rsidRDefault="00186425" w:rsidP="002A2E7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Pr="001914CC" w:rsidRDefault="00186425" w:rsidP="001842A3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lastRenderedPageBreak/>
        <w:t>«Утверждаю»</w:t>
      </w:r>
    </w:p>
    <w:p w:rsidR="00186425" w:rsidRPr="001914CC" w:rsidRDefault="00186425" w:rsidP="001842A3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Директор АНО ПОО «КЭП»</w:t>
      </w:r>
    </w:p>
    <w:p w:rsidR="00186425" w:rsidRPr="001914CC" w:rsidRDefault="00186425" w:rsidP="001842A3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________________ Шубина О.Г.</w:t>
      </w:r>
    </w:p>
    <w:p w:rsidR="00186425" w:rsidRPr="001914CC" w:rsidRDefault="00186425" w:rsidP="001842A3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 w:rsidRPr="001914CC">
        <w:rPr>
          <w:rFonts w:ascii="Times New Roman" w:hAnsi="Times New Roman"/>
          <w:b/>
          <w:color w:val="0F243E"/>
          <w:sz w:val="16"/>
          <w:szCs w:val="16"/>
        </w:rPr>
        <w:t>РАСПИСАНИЕ</w:t>
      </w:r>
    </w:p>
    <w:p w:rsidR="00186425" w:rsidRDefault="00186425" w:rsidP="001842A3">
      <w:pPr>
        <w:spacing w:after="0" w:line="240" w:lineRule="auto"/>
        <w:jc w:val="center"/>
        <w:rPr>
          <w:rFonts w:ascii="Times New Roman" w:hAnsi="Times New Roman"/>
          <w:b/>
          <w:i/>
          <w:color w:val="0F243E"/>
          <w:sz w:val="16"/>
          <w:szCs w:val="16"/>
          <w:u w:val="single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ОЧНОГО ОТДЕЛЕНИЯ 1</w:t>
      </w:r>
      <w:r w:rsidRPr="001914CC">
        <w:rPr>
          <w:rFonts w:ascii="Times New Roman" w:hAnsi="Times New Roman"/>
          <w:b/>
          <w:i/>
          <w:color w:val="0F243E"/>
          <w:sz w:val="16"/>
          <w:szCs w:val="16"/>
          <w:u w:val="single"/>
        </w:rPr>
        <w:t xml:space="preserve"> КУРС</w:t>
      </w:r>
    </w:p>
    <w:p w:rsidR="00186425" w:rsidRPr="001842A3" w:rsidRDefault="00186425" w:rsidP="001842A3">
      <w:pPr>
        <w:spacing w:after="0" w:line="240" w:lineRule="auto"/>
        <w:jc w:val="center"/>
        <w:rPr>
          <w:rFonts w:ascii="Times New Roman" w:hAnsi="Times New Roman"/>
          <w:color w:val="0F243E"/>
          <w:sz w:val="16"/>
          <w:szCs w:val="16"/>
          <w:u w:val="single"/>
        </w:rPr>
      </w:pPr>
      <w:r w:rsidRPr="001842A3">
        <w:rPr>
          <w:rFonts w:ascii="Times New Roman" w:hAnsi="Times New Roman"/>
          <w:color w:val="0F243E"/>
          <w:sz w:val="16"/>
          <w:szCs w:val="16"/>
          <w:u w:val="single"/>
        </w:rPr>
        <w:t>( на базе 11 классов)</w:t>
      </w:r>
    </w:p>
    <w:p w:rsidR="00186425" w:rsidRDefault="00186425" w:rsidP="001842A3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С 01.09.2020</w:t>
      </w:r>
      <w:r w:rsidRPr="001914CC">
        <w:rPr>
          <w:rFonts w:ascii="Times New Roman" w:hAnsi="Times New Roman"/>
          <w:b/>
          <w:color w:val="0F243E"/>
          <w:sz w:val="16"/>
          <w:szCs w:val="16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852"/>
        <w:gridCol w:w="1557"/>
        <w:gridCol w:w="1137"/>
        <w:gridCol w:w="567"/>
        <w:gridCol w:w="1842"/>
        <w:gridCol w:w="1985"/>
        <w:gridCol w:w="567"/>
        <w:gridCol w:w="1701"/>
        <w:gridCol w:w="1843"/>
        <w:gridCol w:w="567"/>
        <w:gridCol w:w="992"/>
        <w:gridCol w:w="1843"/>
      </w:tblGrid>
      <w:tr w:rsidR="00186425" w:rsidRPr="003E3C65" w:rsidTr="003E3C65">
        <w:trPr>
          <w:trHeight w:val="552"/>
        </w:trPr>
        <w:tc>
          <w:tcPr>
            <w:tcW w:w="424" w:type="dxa"/>
            <w:tcBorders>
              <w:bottom w:val="single" w:sz="18" w:space="0" w:color="000000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</w:t>
            </w: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груп</w:t>
            </w:r>
            <w:proofErr w:type="spellEnd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-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пы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10.00-10.45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2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10.50- 11.35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3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11.45- 12.30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4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12.35- 13.20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5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13.40- 14.25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6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14.30- 15.15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№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7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15.25- 16.10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8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16.15- 17.00</w:t>
            </w:r>
          </w:p>
        </w:tc>
      </w:tr>
      <w:tr w:rsidR="00186425" w:rsidRPr="003E3C65" w:rsidTr="003E3C65">
        <w:trPr>
          <w:trHeight w:val="632"/>
        </w:trPr>
        <w:tc>
          <w:tcPr>
            <w:tcW w:w="424" w:type="dxa"/>
            <w:vMerge w:val="restart"/>
            <w:tcBorders>
              <w:top w:val="single" w:sz="18" w:space="0" w:color="000000"/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Понедельник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П-1691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Математика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История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Информатика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Психология общения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>(Ширяева Н.В.)</w:t>
            </w:r>
          </w:p>
        </w:tc>
      </w:tr>
      <w:tr w:rsidR="00186425" w:rsidRPr="003E3C65" w:rsidTr="003E3C65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Б-1693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Математика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История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(Маркина О.Э.)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Психология общения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>(Ширяева Н.В.)</w:t>
            </w:r>
          </w:p>
        </w:tc>
      </w:tr>
      <w:tr w:rsidR="00186425" w:rsidRPr="003E3C65" w:rsidTr="003E3C65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Вторник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П-1691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Иностранный язык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(Курочкина К.А.)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Экономика организации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Основы </w:t>
            </w: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конфликтологии</w:t>
            </w:r>
            <w:proofErr w:type="spellEnd"/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>(Ширяева Н.В.)</w:t>
            </w:r>
          </w:p>
        </w:tc>
      </w:tr>
      <w:tr w:rsidR="00186425" w:rsidRPr="003E3C65" w:rsidTr="003E3C65">
        <w:trPr>
          <w:trHeight w:val="378"/>
        </w:trPr>
        <w:tc>
          <w:tcPr>
            <w:tcW w:w="424" w:type="dxa"/>
            <w:vMerge/>
            <w:tcBorders>
              <w:top w:val="single" w:sz="18" w:space="0" w:color="000000"/>
            </w:tcBorders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Б-1693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Иностранный язык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(Курочкина К.А.)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Экономика организации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Основы </w:t>
            </w: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конфликтологии</w:t>
            </w:r>
            <w:proofErr w:type="spellEnd"/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>(Ширяева Н.В.)</w:t>
            </w:r>
          </w:p>
        </w:tc>
      </w:tr>
      <w:tr w:rsidR="00186425" w:rsidRPr="003E3C65" w:rsidTr="003E3C65">
        <w:trPr>
          <w:trHeight w:val="397"/>
        </w:trPr>
        <w:tc>
          <w:tcPr>
            <w:tcW w:w="424" w:type="dxa"/>
            <w:vMerge w:val="restart"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Среда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П-1691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Теория государства и права 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34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Семейное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Менеджмент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282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Б-1693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бухгалтерского учёта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бухгалтерского учёта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Менеджмент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Бизне</w:t>
            </w:r>
            <w:proofErr w:type="gram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с-</w:t>
            </w:r>
            <w:proofErr w:type="gramEnd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планирование 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</w:tr>
      <w:tr w:rsidR="00186425" w:rsidRPr="003E3C65" w:rsidTr="003E3C65">
        <w:trPr>
          <w:trHeight w:val="393"/>
        </w:trPr>
        <w:tc>
          <w:tcPr>
            <w:tcW w:w="424" w:type="dxa"/>
            <w:vMerge w:val="restart"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Четверг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П-1691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исследовательской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(Шубина О.Г.)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Безопасность жизнедеятельности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Статистика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393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Б-1693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Основы исследовательской 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(Шубина О.Г.)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Безопасность жизнедеятельности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Налоги и налогообложение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Налоги и налогообложение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</w:tr>
      <w:tr w:rsidR="00186425" w:rsidRPr="003E3C65" w:rsidTr="003E3C65">
        <w:trPr>
          <w:trHeight w:val="503"/>
        </w:trPr>
        <w:tc>
          <w:tcPr>
            <w:tcW w:w="424" w:type="dxa"/>
            <w:vMerge w:val="restart"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Пятница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П-1691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 xml:space="preserve"> 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Трудовое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503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Б-1693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i/>
                <w:color w:val="0F243E"/>
                <w:sz w:val="16"/>
                <w:szCs w:val="16"/>
              </w:rPr>
              <w:t xml:space="preserve"> 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Трудовое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336"/>
        </w:trPr>
        <w:tc>
          <w:tcPr>
            <w:tcW w:w="424" w:type="dxa"/>
            <w:vMerge w:val="restart"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Суббота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293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  <w:tr w:rsidR="00186425" w:rsidRPr="003E3C65" w:rsidTr="003E3C65">
        <w:trPr>
          <w:trHeight w:val="232"/>
        </w:trPr>
        <w:tc>
          <w:tcPr>
            <w:tcW w:w="424" w:type="dxa"/>
            <w:vMerge/>
            <w:textDirection w:val="btL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</w:tbl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p w:rsidR="00186425" w:rsidRDefault="00186425" w:rsidP="00F84FFB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</w:p>
    <w:sectPr w:rsidR="00186425" w:rsidSect="0078107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3BCD"/>
    <w:multiLevelType w:val="multilevel"/>
    <w:tmpl w:val="BE848712"/>
    <w:lvl w:ilvl="0">
      <w:start w:val="1"/>
      <w:numFmt w:val="decimalZero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6C3"/>
    <w:rsid w:val="00020CD5"/>
    <w:rsid w:val="00026EF6"/>
    <w:rsid w:val="00042703"/>
    <w:rsid w:val="00065FE6"/>
    <w:rsid w:val="00070B0B"/>
    <w:rsid w:val="0009481D"/>
    <w:rsid w:val="000A0B6B"/>
    <w:rsid w:val="00132AF3"/>
    <w:rsid w:val="0016373C"/>
    <w:rsid w:val="001730D3"/>
    <w:rsid w:val="001842A3"/>
    <w:rsid w:val="00186425"/>
    <w:rsid w:val="001914CC"/>
    <w:rsid w:val="001D1037"/>
    <w:rsid w:val="0025418A"/>
    <w:rsid w:val="002A2E78"/>
    <w:rsid w:val="002E5A1F"/>
    <w:rsid w:val="002F074B"/>
    <w:rsid w:val="00302220"/>
    <w:rsid w:val="00317B2F"/>
    <w:rsid w:val="00365FAD"/>
    <w:rsid w:val="00396748"/>
    <w:rsid w:val="003B2B3F"/>
    <w:rsid w:val="003C159E"/>
    <w:rsid w:val="003E3C65"/>
    <w:rsid w:val="0042490E"/>
    <w:rsid w:val="004321B7"/>
    <w:rsid w:val="00436163"/>
    <w:rsid w:val="0045479B"/>
    <w:rsid w:val="004A2327"/>
    <w:rsid w:val="004D066F"/>
    <w:rsid w:val="005007B4"/>
    <w:rsid w:val="0051199B"/>
    <w:rsid w:val="0052539F"/>
    <w:rsid w:val="00527B9B"/>
    <w:rsid w:val="005606C3"/>
    <w:rsid w:val="00574F25"/>
    <w:rsid w:val="00596BC9"/>
    <w:rsid w:val="005B1F25"/>
    <w:rsid w:val="005B57F0"/>
    <w:rsid w:val="005B6481"/>
    <w:rsid w:val="005C3DFE"/>
    <w:rsid w:val="005E477C"/>
    <w:rsid w:val="005E61E0"/>
    <w:rsid w:val="006068B9"/>
    <w:rsid w:val="0061170F"/>
    <w:rsid w:val="00640157"/>
    <w:rsid w:val="00640349"/>
    <w:rsid w:val="00653C5E"/>
    <w:rsid w:val="00682DE5"/>
    <w:rsid w:val="00695D20"/>
    <w:rsid w:val="006B05F1"/>
    <w:rsid w:val="006B41EE"/>
    <w:rsid w:val="006F1D14"/>
    <w:rsid w:val="00781073"/>
    <w:rsid w:val="007C35EF"/>
    <w:rsid w:val="007F53E6"/>
    <w:rsid w:val="008013B6"/>
    <w:rsid w:val="008370DE"/>
    <w:rsid w:val="0089200F"/>
    <w:rsid w:val="008A0D07"/>
    <w:rsid w:val="008A2541"/>
    <w:rsid w:val="008E48B3"/>
    <w:rsid w:val="008F447A"/>
    <w:rsid w:val="009441D6"/>
    <w:rsid w:val="00960911"/>
    <w:rsid w:val="00970B65"/>
    <w:rsid w:val="00996A39"/>
    <w:rsid w:val="009B63BD"/>
    <w:rsid w:val="009B78DA"/>
    <w:rsid w:val="009C7E3E"/>
    <w:rsid w:val="009F317B"/>
    <w:rsid w:val="00A10077"/>
    <w:rsid w:val="00A10ED3"/>
    <w:rsid w:val="00A57D10"/>
    <w:rsid w:val="00A668F6"/>
    <w:rsid w:val="00A851E1"/>
    <w:rsid w:val="00A92473"/>
    <w:rsid w:val="00AA41F5"/>
    <w:rsid w:val="00AD0187"/>
    <w:rsid w:val="00AE4281"/>
    <w:rsid w:val="00B03606"/>
    <w:rsid w:val="00B03DDE"/>
    <w:rsid w:val="00B10A30"/>
    <w:rsid w:val="00B11572"/>
    <w:rsid w:val="00B40C75"/>
    <w:rsid w:val="00B41C9B"/>
    <w:rsid w:val="00B60293"/>
    <w:rsid w:val="00B612B5"/>
    <w:rsid w:val="00B84A7F"/>
    <w:rsid w:val="00B90714"/>
    <w:rsid w:val="00BB1379"/>
    <w:rsid w:val="00BC6861"/>
    <w:rsid w:val="00BE3628"/>
    <w:rsid w:val="00C711E3"/>
    <w:rsid w:val="00C7508D"/>
    <w:rsid w:val="00C755F2"/>
    <w:rsid w:val="00C87623"/>
    <w:rsid w:val="00CB0048"/>
    <w:rsid w:val="00CC47B5"/>
    <w:rsid w:val="00CE6BDD"/>
    <w:rsid w:val="00D240F7"/>
    <w:rsid w:val="00D41CF3"/>
    <w:rsid w:val="00D47545"/>
    <w:rsid w:val="00D91EDB"/>
    <w:rsid w:val="00D91FE3"/>
    <w:rsid w:val="00DE365A"/>
    <w:rsid w:val="00E07124"/>
    <w:rsid w:val="00E1135A"/>
    <w:rsid w:val="00E907B0"/>
    <w:rsid w:val="00E90DCB"/>
    <w:rsid w:val="00E95B0E"/>
    <w:rsid w:val="00EE0AC3"/>
    <w:rsid w:val="00EE333F"/>
    <w:rsid w:val="00F01AE9"/>
    <w:rsid w:val="00F114C9"/>
    <w:rsid w:val="00F26A05"/>
    <w:rsid w:val="00F42754"/>
    <w:rsid w:val="00F44107"/>
    <w:rsid w:val="00F53D98"/>
    <w:rsid w:val="00F61908"/>
    <w:rsid w:val="00F84FFB"/>
    <w:rsid w:val="00F9603F"/>
    <w:rsid w:val="00FC688D"/>
    <w:rsid w:val="00FC6A67"/>
    <w:rsid w:val="00FE35ED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A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12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6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4294934569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54</cp:revision>
  <cp:lastPrinted>2020-09-07T14:54:00Z</cp:lastPrinted>
  <dcterms:created xsi:type="dcterms:W3CDTF">2019-08-05T12:12:00Z</dcterms:created>
  <dcterms:modified xsi:type="dcterms:W3CDTF">2021-07-27T12:42:00Z</dcterms:modified>
</cp:coreProperties>
</file>