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73F" w:rsidRDefault="005A073F" w:rsidP="00EF2606">
      <w:pPr>
        <w:pStyle w:val="a3"/>
        <w:spacing w:before="0" w:beforeAutospacing="0" w:after="0" w:afterAutospacing="0"/>
        <w:jc w:val="center"/>
        <w:rPr>
          <w:b/>
          <w:bCs/>
          <w:color w:val="000000"/>
          <w:sz w:val="28"/>
          <w:szCs w:val="28"/>
        </w:rPr>
      </w:pPr>
      <w:bookmarkStart w:id="0" w:name="_Hlk139466737"/>
    </w:p>
    <w:p w:rsidR="005A073F" w:rsidRDefault="005A073F" w:rsidP="00EF2606">
      <w:pPr>
        <w:pStyle w:val="a3"/>
        <w:spacing w:before="0" w:beforeAutospacing="0" w:after="0" w:afterAutospacing="0"/>
        <w:jc w:val="center"/>
        <w:rPr>
          <w:b/>
          <w:bCs/>
          <w:color w:val="000000"/>
          <w:sz w:val="28"/>
          <w:szCs w:val="28"/>
        </w:rPr>
      </w:pPr>
    </w:p>
    <w:tbl>
      <w:tblPr>
        <w:tblStyle w:val="ab"/>
        <w:tblpPr w:leftFromText="180" w:rightFromText="180" w:vertAnchor="text" w:horzAnchor="margin" w:tblpY="160"/>
        <w:tblW w:w="0" w:type="auto"/>
        <w:tblLook w:val="04A0" w:firstRow="1" w:lastRow="0" w:firstColumn="1" w:lastColumn="0" w:noHBand="0" w:noVBand="1"/>
      </w:tblPr>
      <w:tblGrid>
        <w:gridCol w:w="4643"/>
        <w:gridCol w:w="4702"/>
      </w:tblGrid>
      <w:tr w:rsidR="00550A1A" w:rsidRPr="009E69B0" w:rsidTr="00130E25">
        <w:tc>
          <w:tcPr>
            <w:tcW w:w="4643" w:type="dxa"/>
          </w:tcPr>
          <w:p w:rsidR="00550A1A" w:rsidRPr="00FC5732" w:rsidRDefault="00550A1A" w:rsidP="00550A1A">
            <w:pPr>
              <w:pStyle w:val="a3"/>
              <w:spacing w:before="0" w:beforeAutospacing="0" w:after="0" w:afterAutospacing="0" w:line="360" w:lineRule="auto"/>
              <w:jc w:val="center"/>
              <w:rPr>
                <w:color w:val="000000"/>
                <w:sz w:val="28"/>
                <w:szCs w:val="28"/>
              </w:rPr>
            </w:pPr>
            <w:r w:rsidRPr="00FC5732">
              <w:rPr>
                <w:color w:val="000000"/>
                <w:sz w:val="28"/>
                <w:szCs w:val="28"/>
              </w:rPr>
              <w:t>Рассмотрено</w:t>
            </w:r>
          </w:p>
          <w:p w:rsidR="00550A1A" w:rsidRPr="00FC5732" w:rsidRDefault="00550A1A" w:rsidP="00550A1A">
            <w:pPr>
              <w:pStyle w:val="a3"/>
              <w:spacing w:before="0" w:beforeAutospacing="0" w:after="0" w:afterAutospacing="0" w:line="360" w:lineRule="auto"/>
              <w:jc w:val="center"/>
              <w:rPr>
                <w:color w:val="000000"/>
                <w:sz w:val="28"/>
                <w:szCs w:val="28"/>
              </w:rPr>
            </w:pPr>
            <w:r w:rsidRPr="00FC5732">
              <w:rPr>
                <w:color w:val="000000"/>
                <w:sz w:val="28"/>
                <w:szCs w:val="28"/>
              </w:rPr>
              <w:t>на заседании Педсовета</w:t>
            </w:r>
          </w:p>
          <w:p w:rsidR="00550A1A" w:rsidRPr="00FC5732" w:rsidRDefault="00550A1A" w:rsidP="00550A1A">
            <w:pPr>
              <w:pStyle w:val="a3"/>
              <w:spacing w:before="0" w:beforeAutospacing="0" w:after="0" w:afterAutospacing="0" w:line="360" w:lineRule="auto"/>
              <w:jc w:val="both"/>
              <w:rPr>
                <w:color w:val="000000"/>
                <w:sz w:val="28"/>
                <w:szCs w:val="28"/>
              </w:rPr>
            </w:pPr>
            <w:r w:rsidRPr="00FC5732">
              <w:rPr>
                <w:color w:val="000000"/>
                <w:sz w:val="28"/>
                <w:szCs w:val="28"/>
              </w:rPr>
              <w:t>Протокол от «29» ноября 202</w:t>
            </w:r>
            <w:r w:rsidR="009C2750" w:rsidRPr="00FC5732">
              <w:rPr>
                <w:color w:val="000000"/>
                <w:sz w:val="28"/>
                <w:szCs w:val="28"/>
              </w:rPr>
              <w:t>3</w:t>
            </w:r>
            <w:r w:rsidRPr="00FC5732">
              <w:rPr>
                <w:color w:val="000000"/>
                <w:sz w:val="28"/>
                <w:szCs w:val="28"/>
              </w:rPr>
              <w:t xml:space="preserve"> г.</w:t>
            </w:r>
          </w:p>
          <w:p w:rsidR="00550A1A" w:rsidRPr="00FC5732" w:rsidRDefault="00550A1A" w:rsidP="00550A1A">
            <w:pPr>
              <w:pStyle w:val="a3"/>
              <w:spacing w:before="0" w:beforeAutospacing="0" w:after="0" w:afterAutospacing="0" w:line="360" w:lineRule="auto"/>
              <w:jc w:val="both"/>
              <w:rPr>
                <w:color w:val="000000"/>
                <w:sz w:val="28"/>
                <w:szCs w:val="28"/>
              </w:rPr>
            </w:pPr>
            <w:r w:rsidRPr="00FC5732">
              <w:rPr>
                <w:color w:val="000000"/>
                <w:sz w:val="28"/>
                <w:szCs w:val="28"/>
              </w:rPr>
              <w:t xml:space="preserve">   № 2</w:t>
            </w:r>
          </w:p>
        </w:tc>
        <w:tc>
          <w:tcPr>
            <w:tcW w:w="4702" w:type="dxa"/>
          </w:tcPr>
          <w:p w:rsidR="00550A1A" w:rsidRPr="00FC5732" w:rsidRDefault="00550A1A" w:rsidP="00550A1A">
            <w:pPr>
              <w:pStyle w:val="a3"/>
              <w:spacing w:before="0" w:beforeAutospacing="0" w:after="0" w:afterAutospacing="0" w:line="360" w:lineRule="auto"/>
              <w:jc w:val="both"/>
              <w:rPr>
                <w:color w:val="000000"/>
                <w:sz w:val="28"/>
                <w:szCs w:val="28"/>
              </w:rPr>
            </w:pPr>
            <w:r w:rsidRPr="00FC5732">
              <w:rPr>
                <w:color w:val="000000"/>
                <w:sz w:val="28"/>
                <w:szCs w:val="28"/>
              </w:rPr>
              <w:t>Утверждаю</w:t>
            </w:r>
          </w:p>
          <w:p w:rsidR="00550A1A" w:rsidRPr="00FC5732" w:rsidRDefault="00550A1A" w:rsidP="00550A1A">
            <w:pPr>
              <w:pStyle w:val="a3"/>
              <w:spacing w:before="0" w:beforeAutospacing="0" w:after="0" w:afterAutospacing="0" w:line="360" w:lineRule="auto"/>
              <w:jc w:val="both"/>
              <w:rPr>
                <w:color w:val="000000"/>
                <w:sz w:val="28"/>
                <w:szCs w:val="28"/>
              </w:rPr>
            </w:pPr>
            <w:r w:rsidRPr="00FC5732">
              <w:rPr>
                <w:color w:val="000000"/>
                <w:sz w:val="28"/>
                <w:szCs w:val="28"/>
              </w:rPr>
              <w:t>Директор _________О.Г.Шубина</w:t>
            </w:r>
          </w:p>
          <w:p w:rsidR="00550A1A" w:rsidRPr="00FC5732" w:rsidRDefault="00550A1A" w:rsidP="00550A1A">
            <w:pPr>
              <w:pStyle w:val="a3"/>
              <w:spacing w:before="0" w:beforeAutospacing="0" w:after="0" w:afterAutospacing="0" w:line="360" w:lineRule="auto"/>
              <w:jc w:val="both"/>
              <w:rPr>
                <w:color w:val="000000"/>
                <w:sz w:val="28"/>
                <w:szCs w:val="28"/>
              </w:rPr>
            </w:pPr>
            <w:r w:rsidRPr="00FC5732">
              <w:rPr>
                <w:color w:val="000000"/>
                <w:sz w:val="28"/>
                <w:szCs w:val="28"/>
              </w:rPr>
              <w:t xml:space="preserve">   Приказ от «</w:t>
            </w:r>
            <w:r w:rsidR="009C2750" w:rsidRPr="00FC5732">
              <w:rPr>
                <w:color w:val="000000"/>
                <w:sz w:val="28"/>
                <w:szCs w:val="28"/>
              </w:rPr>
              <w:t>16</w:t>
            </w:r>
            <w:r w:rsidRPr="00FC5732">
              <w:rPr>
                <w:color w:val="000000"/>
                <w:sz w:val="28"/>
                <w:szCs w:val="28"/>
              </w:rPr>
              <w:t xml:space="preserve">» </w:t>
            </w:r>
            <w:r w:rsidR="009C2750" w:rsidRPr="00FC5732">
              <w:rPr>
                <w:color w:val="000000"/>
                <w:sz w:val="28"/>
                <w:szCs w:val="28"/>
              </w:rPr>
              <w:t>января 2024</w:t>
            </w:r>
            <w:r w:rsidRPr="00FC5732">
              <w:rPr>
                <w:color w:val="000000"/>
                <w:sz w:val="28"/>
                <w:szCs w:val="28"/>
              </w:rPr>
              <w:t xml:space="preserve"> г.</w:t>
            </w:r>
          </w:p>
          <w:p w:rsidR="00550A1A" w:rsidRPr="009E69B0" w:rsidRDefault="00550A1A" w:rsidP="00550A1A">
            <w:pPr>
              <w:pStyle w:val="a3"/>
              <w:spacing w:before="0" w:beforeAutospacing="0" w:after="0" w:afterAutospacing="0" w:line="360" w:lineRule="auto"/>
              <w:jc w:val="both"/>
              <w:rPr>
                <w:color w:val="000000"/>
                <w:sz w:val="28"/>
                <w:szCs w:val="28"/>
              </w:rPr>
            </w:pPr>
            <w:r w:rsidRPr="00FC5732">
              <w:rPr>
                <w:color w:val="000000"/>
                <w:sz w:val="28"/>
                <w:szCs w:val="28"/>
              </w:rPr>
              <w:t xml:space="preserve">    № </w:t>
            </w:r>
            <w:r w:rsidR="009C2750" w:rsidRPr="00FC5732">
              <w:rPr>
                <w:color w:val="000000"/>
                <w:sz w:val="28"/>
                <w:szCs w:val="28"/>
              </w:rPr>
              <w:t>9</w:t>
            </w:r>
          </w:p>
        </w:tc>
      </w:tr>
    </w:tbl>
    <w:p w:rsidR="005A073F" w:rsidRDefault="005A073F" w:rsidP="00EF2606">
      <w:pPr>
        <w:pStyle w:val="a3"/>
        <w:spacing w:before="0" w:beforeAutospacing="0" w:after="0" w:afterAutospacing="0"/>
        <w:jc w:val="center"/>
        <w:rPr>
          <w:b/>
          <w:bCs/>
          <w:color w:val="000000"/>
          <w:sz w:val="28"/>
          <w:szCs w:val="28"/>
        </w:rPr>
      </w:pPr>
    </w:p>
    <w:p w:rsidR="005A073F" w:rsidRDefault="005A073F" w:rsidP="00EF2606">
      <w:pPr>
        <w:pStyle w:val="a3"/>
        <w:spacing w:before="0" w:beforeAutospacing="0" w:after="0" w:afterAutospacing="0"/>
        <w:jc w:val="center"/>
        <w:rPr>
          <w:b/>
          <w:bCs/>
          <w:color w:val="000000"/>
          <w:sz w:val="28"/>
          <w:szCs w:val="28"/>
        </w:rPr>
      </w:pPr>
    </w:p>
    <w:p w:rsidR="005A073F" w:rsidRDefault="005A073F" w:rsidP="00EF2606">
      <w:pPr>
        <w:pStyle w:val="a3"/>
        <w:spacing w:before="0" w:beforeAutospacing="0" w:after="0" w:afterAutospacing="0"/>
        <w:jc w:val="center"/>
        <w:rPr>
          <w:b/>
          <w:bCs/>
          <w:color w:val="000000"/>
          <w:sz w:val="28"/>
          <w:szCs w:val="28"/>
        </w:rPr>
      </w:pPr>
    </w:p>
    <w:p w:rsidR="005A073F" w:rsidRDefault="005A073F" w:rsidP="00EF2606">
      <w:pPr>
        <w:pStyle w:val="a3"/>
        <w:spacing w:before="0" w:beforeAutospacing="0" w:after="0" w:afterAutospacing="0"/>
        <w:jc w:val="center"/>
        <w:rPr>
          <w:b/>
          <w:bCs/>
          <w:color w:val="000000"/>
          <w:sz w:val="28"/>
          <w:szCs w:val="28"/>
        </w:rPr>
      </w:pPr>
    </w:p>
    <w:p w:rsidR="005A073F" w:rsidRDefault="005A073F" w:rsidP="00EF2606">
      <w:pPr>
        <w:pStyle w:val="a3"/>
        <w:spacing w:before="0" w:beforeAutospacing="0" w:after="0" w:afterAutospacing="0"/>
        <w:jc w:val="center"/>
        <w:rPr>
          <w:b/>
          <w:bCs/>
          <w:color w:val="000000"/>
          <w:sz w:val="28"/>
          <w:szCs w:val="28"/>
        </w:rPr>
      </w:pPr>
      <w:bookmarkStart w:id="1" w:name="_Hlk139466717"/>
    </w:p>
    <w:p w:rsidR="005A073F" w:rsidRDefault="005A073F" w:rsidP="00EF2606">
      <w:pPr>
        <w:pStyle w:val="a3"/>
        <w:spacing w:before="0" w:beforeAutospacing="0" w:after="0" w:afterAutospacing="0"/>
        <w:jc w:val="center"/>
        <w:rPr>
          <w:b/>
          <w:bCs/>
          <w:color w:val="000000"/>
          <w:sz w:val="28"/>
          <w:szCs w:val="28"/>
        </w:rPr>
      </w:pPr>
    </w:p>
    <w:p w:rsidR="00FC5732" w:rsidRDefault="00A24AFD" w:rsidP="00FC5732">
      <w:pPr>
        <w:pStyle w:val="a3"/>
        <w:spacing w:before="0" w:beforeAutospacing="0" w:after="0" w:afterAutospacing="0" w:line="360" w:lineRule="auto"/>
        <w:jc w:val="center"/>
        <w:rPr>
          <w:b/>
          <w:bCs/>
          <w:color w:val="000000"/>
          <w:sz w:val="40"/>
          <w:szCs w:val="40"/>
        </w:rPr>
      </w:pPr>
      <w:r w:rsidRPr="00A24AFD">
        <w:rPr>
          <w:b/>
          <w:bCs/>
          <w:color w:val="000000"/>
          <w:sz w:val="40"/>
          <w:szCs w:val="40"/>
        </w:rPr>
        <w:t>Положение</w:t>
      </w:r>
    </w:p>
    <w:p w:rsidR="00FC5732" w:rsidRDefault="00A24AFD" w:rsidP="00FC5732">
      <w:pPr>
        <w:pStyle w:val="a3"/>
        <w:spacing w:before="0" w:beforeAutospacing="0" w:after="0" w:afterAutospacing="0" w:line="360" w:lineRule="auto"/>
        <w:jc w:val="center"/>
        <w:rPr>
          <w:b/>
          <w:bCs/>
          <w:color w:val="000000"/>
          <w:sz w:val="40"/>
          <w:szCs w:val="40"/>
        </w:rPr>
      </w:pPr>
      <w:r w:rsidRPr="00A24AFD">
        <w:rPr>
          <w:b/>
          <w:bCs/>
          <w:color w:val="000000"/>
          <w:sz w:val="40"/>
          <w:szCs w:val="40"/>
        </w:rPr>
        <w:t xml:space="preserve">о проведении демонстрационного экзамена </w:t>
      </w:r>
    </w:p>
    <w:p w:rsidR="00FC5732" w:rsidRDefault="00A24AFD" w:rsidP="00FC5732">
      <w:pPr>
        <w:pStyle w:val="a3"/>
        <w:spacing w:before="0" w:beforeAutospacing="0" w:after="0" w:afterAutospacing="0" w:line="360" w:lineRule="auto"/>
        <w:jc w:val="center"/>
        <w:rPr>
          <w:b/>
          <w:bCs/>
          <w:color w:val="000000"/>
          <w:sz w:val="40"/>
          <w:szCs w:val="40"/>
        </w:rPr>
      </w:pPr>
      <w:r w:rsidRPr="00A24AFD">
        <w:rPr>
          <w:b/>
          <w:bCs/>
          <w:color w:val="000000"/>
          <w:sz w:val="40"/>
          <w:szCs w:val="40"/>
        </w:rPr>
        <w:t xml:space="preserve">в рамках государственной итоговой аттестации </w:t>
      </w:r>
    </w:p>
    <w:p w:rsidR="00FC5732" w:rsidRDefault="00A24AFD" w:rsidP="00FC5732">
      <w:pPr>
        <w:pStyle w:val="a3"/>
        <w:spacing w:before="0" w:beforeAutospacing="0" w:after="0" w:afterAutospacing="0" w:line="360" w:lineRule="auto"/>
        <w:jc w:val="center"/>
        <w:rPr>
          <w:b/>
          <w:bCs/>
          <w:color w:val="000000"/>
          <w:sz w:val="40"/>
          <w:szCs w:val="40"/>
        </w:rPr>
      </w:pPr>
      <w:r w:rsidRPr="00A24AFD">
        <w:rPr>
          <w:b/>
          <w:bCs/>
          <w:color w:val="000000"/>
          <w:sz w:val="40"/>
          <w:szCs w:val="40"/>
        </w:rPr>
        <w:t>по образовательным программам среднего профессионального образования</w:t>
      </w:r>
    </w:p>
    <w:p w:rsidR="00DA7041" w:rsidRDefault="00B3503E" w:rsidP="00FC5732">
      <w:pPr>
        <w:pStyle w:val="a3"/>
        <w:spacing w:before="0" w:beforeAutospacing="0" w:after="0" w:afterAutospacing="0" w:line="360" w:lineRule="auto"/>
        <w:jc w:val="center"/>
        <w:rPr>
          <w:b/>
          <w:bCs/>
          <w:color w:val="000000"/>
          <w:sz w:val="28"/>
          <w:szCs w:val="28"/>
        </w:rPr>
      </w:pPr>
      <w:r>
        <w:rPr>
          <w:b/>
          <w:bCs/>
          <w:color w:val="000000"/>
          <w:sz w:val="40"/>
          <w:szCs w:val="40"/>
        </w:rPr>
        <w:t>в АНО ПОО «КЭП»</w:t>
      </w:r>
    </w:p>
    <w:p w:rsidR="00DA7041" w:rsidRDefault="00DA7041" w:rsidP="00EF2606">
      <w:pPr>
        <w:pStyle w:val="a3"/>
        <w:spacing w:before="0" w:beforeAutospacing="0" w:after="0" w:afterAutospacing="0"/>
        <w:jc w:val="center"/>
        <w:rPr>
          <w:b/>
          <w:bCs/>
          <w:color w:val="000000"/>
          <w:sz w:val="28"/>
          <w:szCs w:val="28"/>
        </w:rPr>
      </w:pPr>
    </w:p>
    <w:bookmarkEnd w:id="1"/>
    <w:p w:rsidR="00DA7041" w:rsidRDefault="00DA7041" w:rsidP="00EF2606">
      <w:pPr>
        <w:pStyle w:val="a3"/>
        <w:spacing w:before="0" w:beforeAutospacing="0" w:after="0" w:afterAutospacing="0"/>
        <w:jc w:val="center"/>
        <w:rPr>
          <w:b/>
          <w:bCs/>
          <w:color w:val="000000"/>
          <w:sz w:val="28"/>
          <w:szCs w:val="28"/>
        </w:rPr>
      </w:pPr>
    </w:p>
    <w:p w:rsidR="00DA7041" w:rsidRDefault="00DA7041" w:rsidP="00EF2606">
      <w:pPr>
        <w:pStyle w:val="a3"/>
        <w:spacing w:before="0" w:beforeAutospacing="0" w:after="0" w:afterAutospacing="0"/>
        <w:jc w:val="center"/>
        <w:rPr>
          <w:b/>
          <w:bCs/>
          <w:color w:val="000000"/>
          <w:sz w:val="28"/>
          <w:szCs w:val="28"/>
        </w:rPr>
      </w:pPr>
    </w:p>
    <w:p w:rsidR="00DA7041" w:rsidRDefault="00DA7041" w:rsidP="00EF2606">
      <w:pPr>
        <w:pStyle w:val="a3"/>
        <w:spacing w:before="0" w:beforeAutospacing="0" w:after="0" w:afterAutospacing="0"/>
        <w:jc w:val="center"/>
        <w:rPr>
          <w:b/>
          <w:bCs/>
          <w:color w:val="000000"/>
          <w:sz w:val="28"/>
          <w:szCs w:val="28"/>
        </w:rPr>
      </w:pPr>
    </w:p>
    <w:p w:rsidR="009E69B0" w:rsidRDefault="009E69B0" w:rsidP="00EF2606">
      <w:pPr>
        <w:pStyle w:val="a3"/>
        <w:spacing w:before="0" w:beforeAutospacing="0" w:after="0" w:afterAutospacing="0"/>
        <w:jc w:val="center"/>
        <w:rPr>
          <w:b/>
          <w:bCs/>
          <w:color w:val="000000"/>
          <w:sz w:val="28"/>
          <w:szCs w:val="28"/>
        </w:rPr>
      </w:pPr>
    </w:p>
    <w:p w:rsidR="009E69B0" w:rsidRDefault="009E69B0" w:rsidP="00EF2606">
      <w:pPr>
        <w:pStyle w:val="a3"/>
        <w:spacing w:before="0" w:beforeAutospacing="0" w:after="0" w:afterAutospacing="0"/>
        <w:jc w:val="center"/>
        <w:rPr>
          <w:b/>
          <w:bCs/>
          <w:color w:val="000000"/>
          <w:sz w:val="28"/>
          <w:szCs w:val="28"/>
        </w:rPr>
      </w:pPr>
    </w:p>
    <w:p w:rsidR="009E69B0" w:rsidRDefault="009E69B0" w:rsidP="00EF2606">
      <w:pPr>
        <w:pStyle w:val="a3"/>
        <w:spacing w:before="0" w:beforeAutospacing="0" w:after="0" w:afterAutospacing="0"/>
        <w:jc w:val="center"/>
        <w:rPr>
          <w:b/>
          <w:bCs/>
          <w:color w:val="000000"/>
          <w:sz w:val="28"/>
          <w:szCs w:val="28"/>
        </w:rPr>
      </w:pPr>
    </w:p>
    <w:p w:rsidR="009E69B0" w:rsidRDefault="009E69B0" w:rsidP="00EF2606">
      <w:pPr>
        <w:pStyle w:val="a3"/>
        <w:spacing w:before="0" w:beforeAutospacing="0" w:after="0" w:afterAutospacing="0"/>
        <w:jc w:val="center"/>
        <w:rPr>
          <w:b/>
          <w:bCs/>
          <w:color w:val="000000"/>
          <w:sz w:val="28"/>
          <w:szCs w:val="28"/>
        </w:rPr>
      </w:pPr>
    </w:p>
    <w:p w:rsidR="009E69B0" w:rsidRDefault="009E69B0" w:rsidP="00EF2606">
      <w:pPr>
        <w:pStyle w:val="a3"/>
        <w:spacing w:before="0" w:beforeAutospacing="0" w:after="0" w:afterAutospacing="0"/>
        <w:jc w:val="center"/>
        <w:rPr>
          <w:b/>
          <w:bCs/>
          <w:color w:val="000000"/>
          <w:sz w:val="28"/>
          <w:szCs w:val="28"/>
        </w:rPr>
      </w:pPr>
    </w:p>
    <w:p w:rsidR="009E69B0" w:rsidRDefault="009E69B0" w:rsidP="00EF2606">
      <w:pPr>
        <w:pStyle w:val="a3"/>
        <w:spacing w:before="0" w:beforeAutospacing="0" w:after="0" w:afterAutospacing="0"/>
        <w:jc w:val="center"/>
        <w:rPr>
          <w:b/>
          <w:bCs/>
          <w:color w:val="000000"/>
          <w:sz w:val="28"/>
          <w:szCs w:val="28"/>
        </w:rPr>
      </w:pPr>
    </w:p>
    <w:p w:rsidR="00DA7041" w:rsidRDefault="00DA7041" w:rsidP="00EF2606">
      <w:pPr>
        <w:pStyle w:val="a3"/>
        <w:spacing w:before="0" w:beforeAutospacing="0" w:after="0" w:afterAutospacing="0"/>
        <w:jc w:val="center"/>
        <w:rPr>
          <w:b/>
          <w:bCs/>
          <w:color w:val="000000"/>
          <w:sz w:val="28"/>
          <w:szCs w:val="28"/>
        </w:rPr>
      </w:pPr>
    </w:p>
    <w:p w:rsidR="00DA7041" w:rsidRDefault="00DA7041" w:rsidP="00EF2606">
      <w:pPr>
        <w:pStyle w:val="a3"/>
        <w:spacing w:before="0" w:beforeAutospacing="0" w:after="0" w:afterAutospacing="0"/>
        <w:jc w:val="center"/>
        <w:rPr>
          <w:b/>
          <w:bCs/>
          <w:color w:val="000000"/>
          <w:sz w:val="28"/>
          <w:szCs w:val="28"/>
        </w:rPr>
      </w:pPr>
      <w:r>
        <w:rPr>
          <w:b/>
          <w:bCs/>
          <w:color w:val="000000"/>
          <w:sz w:val="28"/>
          <w:szCs w:val="28"/>
        </w:rPr>
        <w:t>Калининград,</w:t>
      </w:r>
      <w:r w:rsidR="00136FB9">
        <w:rPr>
          <w:b/>
          <w:bCs/>
          <w:color w:val="000000"/>
          <w:sz w:val="28"/>
          <w:szCs w:val="28"/>
        </w:rPr>
        <w:t xml:space="preserve"> </w:t>
      </w:r>
      <w:r>
        <w:rPr>
          <w:b/>
          <w:bCs/>
          <w:color w:val="000000"/>
          <w:sz w:val="28"/>
          <w:szCs w:val="28"/>
        </w:rPr>
        <w:t>202</w:t>
      </w:r>
      <w:r w:rsidR="00FC5732">
        <w:rPr>
          <w:b/>
          <w:bCs/>
          <w:color w:val="000000"/>
          <w:sz w:val="28"/>
          <w:szCs w:val="28"/>
        </w:rPr>
        <w:t>4</w:t>
      </w:r>
    </w:p>
    <w:p w:rsidR="00CC7D79" w:rsidRPr="006C0141" w:rsidRDefault="00CC7D79" w:rsidP="009E69B0">
      <w:pPr>
        <w:pStyle w:val="a3"/>
        <w:numPr>
          <w:ilvl w:val="0"/>
          <w:numId w:val="6"/>
        </w:numPr>
        <w:rPr>
          <w:b/>
          <w:bCs/>
          <w:sz w:val="28"/>
          <w:szCs w:val="28"/>
        </w:rPr>
      </w:pPr>
      <w:r w:rsidRPr="006C0141">
        <w:rPr>
          <w:b/>
          <w:bCs/>
          <w:sz w:val="28"/>
          <w:szCs w:val="28"/>
        </w:rPr>
        <w:lastRenderedPageBreak/>
        <w:t>Общие положения</w:t>
      </w:r>
    </w:p>
    <w:p w:rsidR="009E69B0" w:rsidRDefault="00B3503E" w:rsidP="00B3503E">
      <w:pPr>
        <w:pStyle w:val="a3"/>
        <w:jc w:val="both"/>
        <w:rPr>
          <w:sz w:val="28"/>
          <w:szCs w:val="28"/>
        </w:rPr>
      </w:pPr>
      <w:r w:rsidRPr="00B3503E">
        <w:rPr>
          <w:sz w:val="28"/>
          <w:szCs w:val="28"/>
        </w:rPr>
        <w:t xml:space="preserve">1.1. Настоящее Положение определяет порядок организации и проведения демонстрационного экзамена в оценочных процедурах итоговой аттестации по образовательным программам среднего профессионального образования в </w:t>
      </w:r>
      <w:r>
        <w:rPr>
          <w:sz w:val="28"/>
          <w:szCs w:val="28"/>
        </w:rPr>
        <w:t>АНО ПОО «КЭП»</w:t>
      </w:r>
      <w:r w:rsidRPr="00B3503E">
        <w:rPr>
          <w:sz w:val="28"/>
          <w:szCs w:val="28"/>
        </w:rPr>
        <w:t xml:space="preserve"> (далее – Колледж).</w:t>
      </w:r>
    </w:p>
    <w:p w:rsidR="00B3503E" w:rsidRDefault="00B3503E" w:rsidP="00B3503E">
      <w:pPr>
        <w:pStyle w:val="a3"/>
        <w:jc w:val="both"/>
        <w:rPr>
          <w:sz w:val="28"/>
          <w:szCs w:val="28"/>
        </w:rPr>
      </w:pPr>
      <w:r>
        <w:rPr>
          <w:sz w:val="28"/>
          <w:szCs w:val="28"/>
        </w:rPr>
        <w:t>1.2.</w:t>
      </w:r>
      <w:r>
        <w:t xml:space="preserve"> </w:t>
      </w:r>
      <w:r w:rsidRPr="00B3503E">
        <w:rPr>
          <w:sz w:val="28"/>
          <w:szCs w:val="28"/>
        </w:rPr>
        <w:t>Настоящее Положение разработано в соответствии с</w:t>
      </w:r>
      <w:r>
        <w:rPr>
          <w:sz w:val="28"/>
          <w:szCs w:val="28"/>
        </w:rPr>
        <w:t>:</w:t>
      </w:r>
    </w:p>
    <w:p w:rsidR="00B3503E" w:rsidRDefault="00B3503E" w:rsidP="00B3503E">
      <w:pPr>
        <w:pStyle w:val="a3"/>
        <w:numPr>
          <w:ilvl w:val="0"/>
          <w:numId w:val="9"/>
        </w:numPr>
        <w:jc w:val="both"/>
        <w:rPr>
          <w:sz w:val="28"/>
          <w:szCs w:val="28"/>
        </w:rPr>
      </w:pPr>
      <w:r w:rsidRPr="00B3503E">
        <w:rPr>
          <w:sz w:val="28"/>
          <w:szCs w:val="28"/>
        </w:rPr>
        <w:t xml:space="preserve">Федеральным законом от 29.12.2012 № 273-ФЗ «Об образовании в Российской Федерации», </w:t>
      </w:r>
    </w:p>
    <w:p w:rsidR="00B3503E" w:rsidRDefault="00B3503E" w:rsidP="00B3503E">
      <w:pPr>
        <w:pStyle w:val="a3"/>
        <w:numPr>
          <w:ilvl w:val="0"/>
          <w:numId w:val="9"/>
        </w:numPr>
        <w:jc w:val="both"/>
        <w:rPr>
          <w:sz w:val="28"/>
          <w:szCs w:val="28"/>
        </w:rPr>
      </w:pPr>
      <w:r w:rsidRPr="00B3503E">
        <w:rPr>
          <w:sz w:val="28"/>
          <w:szCs w:val="28"/>
        </w:rPr>
        <w:t xml:space="preserve">приказом Министерства просвещения РФ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B3503E" w:rsidRDefault="00B3503E" w:rsidP="00B3503E">
      <w:pPr>
        <w:pStyle w:val="a3"/>
        <w:numPr>
          <w:ilvl w:val="0"/>
          <w:numId w:val="9"/>
        </w:numPr>
        <w:jc w:val="both"/>
        <w:rPr>
          <w:sz w:val="28"/>
          <w:szCs w:val="28"/>
        </w:rPr>
      </w:pPr>
      <w:r w:rsidRPr="00B3503E">
        <w:rPr>
          <w:sz w:val="28"/>
          <w:szCs w:val="28"/>
        </w:rPr>
        <w:t xml:space="preserve">приказом Минпросвещения РФ от 08.11.2021 № 800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B3503E" w:rsidRDefault="00B3503E" w:rsidP="00B3503E">
      <w:pPr>
        <w:pStyle w:val="a3"/>
        <w:numPr>
          <w:ilvl w:val="0"/>
          <w:numId w:val="9"/>
        </w:numPr>
        <w:jc w:val="both"/>
        <w:rPr>
          <w:sz w:val="28"/>
          <w:szCs w:val="28"/>
        </w:rPr>
      </w:pPr>
      <w:r w:rsidRPr="00B3503E">
        <w:rPr>
          <w:sz w:val="28"/>
          <w:szCs w:val="28"/>
        </w:rPr>
        <w:t>Федеральными государственными образовательными стандартами по специальностям и профессиям среднего профессионального образования</w:t>
      </w:r>
      <w:r>
        <w:rPr>
          <w:sz w:val="28"/>
          <w:szCs w:val="28"/>
        </w:rPr>
        <w:t>,</w:t>
      </w:r>
    </w:p>
    <w:p w:rsidR="00B3503E" w:rsidRDefault="00B3503E" w:rsidP="00B3503E">
      <w:pPr>
        <w:pStyle w:val="a3"/>
        <w:numPr>
          <w:ilvl w:val="0"/>
          <w:numId w:val="9"/>
        </w:numPr>
        <w:jc w:val="both"/>
        <w:rPr>
          <w:sz w:val="28"/>
          <w:szCs w:val="28"/>
        </w:rPr>
      </w:pPr>
      <w:r w:rsidRPr="00B3503E">
        <w:rPr>
          <w:sz w:val="28"/>
          <w:szCs w:val="28"/>
        </w:rPr>
        <w:t>Уставом колледжа</w:t>
      </w:r>
      <w:r>
        <w:rPr>
          <w:sz w:val="28"/>
          <w:szCs w:val="28"/>
        </w:rPr>
        <w:t>.</w:t>
      </w:r>
    </w:p>
    <w:p w:rsidR="00B93974" w:rsidRDefault="00B3503E" w:rsidP="00B3503E">
      <w:pPr>
        <w:pStyle w:val="a3"/>
        <w:jc w:val="both"/>
        <w:rPr>
          <w:sz w:val="28"/>
          <w:szCs w:val="28"/>
        </w:rPr>
      </w:pPr>
      <w:r>
        <w:rPr>
          <w:sz w:val="28"/>
          <w:szCs w:val="28"/>
        </w:rPr>
        <w:t>1.3.</w:t>
      </w:r>
      <w:r w:rsidRPr="00B3503E">
        <w:rPr>
          <w:sz w:val="28"/>
          <w:szCs w:val="28"/>
        </w:rPr>
        <w:t xml:space="preserve"> Основные понятия и их определения, термины: </w:t>
      </w:r>
    </w:p>
    <w:p w:rsidR="009E69B0" w:rsidRDefault="00B3503E" w:rsidP="00B3503E">
      <w:pPr>
        <w:pStyle w:val="a3"/>
        <w:jc w:val="both"/>
        <w:rPr>
          <w:sz w:val="28"/>
          <w:szCs w:val="28"/>
        </w:rPr>
      </w:pPr>
      <w:r w:rsidRPr="00B3503E">
        <w:rPr>
          <w:sz w:val="28"/>
          <w:szCs w:val="28"/>
        </w:rPr>
        <w:t>Государственная итоговая аттестация (далее ГИА) – часть образовательной программы, завершающая ее освоение. Является обязательной и направлена на оценку соответствия результатов освоения обучающимися основной образовательной программы соответствующим требованиями федерального государственного образовательного стандарта среднего профессионального образования (далее – ФГОС СПО).</w:t>
      </w:r>
    </w:p>
    <w:p w:rsidR="00232477" w:rsidRDefault="00232477" w:rsidP="00B3503E">
      <w:pPr>
        <w:pStyle w:val="a3"/>
        <w:jc w:val="both"/>
        <w:rPr>
          <w:sz w:val="28"/>
          <w:szCs w:val="28"/>
        </w:rPr>
      </w:pPr>
      <w:r w:rsidRPr="00232477">
        <w:rPr>
          <w:sz w:val="28"/>
          <w:szCs w:val="28"/>
        </w:rPr>
        <w:t xml:space="preserve">Промежуточная аттестация – часть образовательной программы, завершающая освоение отдельной части или всего объема учебного предмета, курса, дисциплины (модуля) образовательной программы. Проводится в формах, определенных учебным планом, и в порядке, установленном образовательной организацией. </w:t>
      </w:r>
    </w:p>
    <w:p w:rsidR="00232477" w:rsidRDefault="00232477" w:rsidP="00B3503E">
      <w:pPr>
        <w:pStyle w:val="a3"/>
        <w:jc w:val="both"/>
        <w:rPr>
          <w:sz w:val="28"/>
          <w:szCs w:val="28"/>
        </w:rPr>
      </w:pPr>
      <w:r w:rsidRPr="00232477">
        <w:rPr>
          <w:sz w:val="28"/>
          <w:szCs w:val="28"/>
        </w:rPr>
        <w:lastRenderedPageBreak/>
        <w:t xml:space="preserve">Промежуточная аттестация по итогам освоения профессионального модуля может проводиться в форме демонстрационного экзамена. Информация о демонстрационном экзамене как форме проведения промежуточной аттестации, доводится до сведения обучающихся в начале учебного года, в котором запланированы соответствующие процедуры. </w:t>
      </w:r>
    </w:p>
    <w:p w:rsidR="00B3503E" w:rsidRDefault="00232477" w:rsidP="00B3503E">
      <w:pPr>
        <w:pStyle w:val="a3"/>
        <w:jc w:val="both"/>
        <w:rPr>
          <w:sz w:val="28"/>
          <w:szCs w:val="28"/>
        </w:rPr>
      </w:pPr>
      <w:r w:rsidRPr="00232477">
        <w:rPr>
          <w:sz w:val="28"/>
          <w:szCs w:val="28"/>
        </w:rPr>
        <w:t>Демонстрационный экзамен – это вид аттестационного испытания при государственной итоговой аттестации или промежуточной аттестации по основным профессиональным образовательным программам среднего профессионального образования или по их части, который предусматривает моделирование реальных производственных условий для решения практических задач профессиональной</w:t>
      </w:r>
      <w:r>
        <w:rPr>
          <w:sz w:val="28"/>
          <w:szCs w:val="28"/>
        </w:rPr>
        <w:t xml:space="preserve"> деятельности.</w:t>
      </w:r>
    </w:p>
    <w:p w:rsidR="00232477" w:rsidRDefault="00232477" w:rsidP="00B3503E">
      <w:pPr>
        <w:pStyle w:val="a3"/>
        <w:jc w:val="both"/>
        <w:rPr>
          <w:sz w:val="28"/>
          <w:szCs w:val="28"/>
        </w:rPr>
      </w:pPr>
      <w:r>
        <w:rPr>
          <w:sz w:val="28"/>
          <w:szCs w:val="28"/>
        </w:rPr>
        <w:t>1.4.</w:t>
      </w:r>
      <w:r w:rsidRPr="00232477">
        <w:t xml:space="preserve"> </w:t>
      </w:r>
      <w:r w:rsidRPr="00232477">
        <w:rPr>
          <w:sz w:val="28"/>
          <w:szCs w:val="28"/>
        </w:rPr>
        <w:t xml:space="preserve">Демонстрационный экзамен направлен на определение уровня освоения выпускником материала, предусмотренного образовательной программой,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 </w:t>
      </w:r>
    </w:p>
    <w:p w:rsidR="00232477" w:rsidRDefault="00232477" w:rsidP="00B3503E">
      <w:pPr>
        <w:pStyle w:val="a3"/>
        <w:jc w:val="both"/>
        <w:rPr>
          <w:sz w:val="28"/>
          <w:szCs w:val="28"/>
        </w:rPr>
      </w:pPr>
      <w:r w:rsidRPr="00232477">
        <w:rPr>
          <w:sz w:val="28"/>
          <w:szCs w:val="28"/>
        </w:rPr>
        <w:t xml:space="preserve">1.5. Демонстрационный экзамен проводится по двум уровням: </w:t>
      </w:r>
    </w:p>
    <w:p w:rsidR="00232477" w:rsidRDefault="00232477" w:rsidP="00B3503E">
      <w:pPr>
        <w:pStyle w:val="a3"/>
        <w:jc w:val="both"/>
        <w:rPr>
          <w:sz w:val="28"/>
          <w:szCs w:val="28"/>
        </w:rPr>
      </w:pPr>
      <w:r w:rsidRPr="00232477">
        <w:rPr>
          <w:sz w:val="28"/>
          <w:szCs w:val="28"/>
        </w:rPr>
        <w:t xml:space="preserve">– демонстрационный экзамен базового уровня проводится на основе требований к результатам освоения образовательных программ СПО, установленных ФГОС СПО; </w:t>
      </w:r>
    </w:p>
    <w:p w:rsidR="00232477" w:rsidRDefault="00232477" w:rsidP="00B3503E">
      <w:pPr>
        <w:pStyle w:val="a3"/>
        <w:jc w:val="both"/>
        <w:rPr>
          <w:sz w:val="28"/>
          <w:szCs w:val="28"/>
        </w:rPr>
      </w:pPr>
      <w:r w:rsidRPr="00232477">
        <w:rPr>
          <w:sz w:val="28"/>
          <w:szCs w:val="28"/>
        </w:rPr>
        <w:t>– демонстрационный экзамен профильного уровня проводится по решению колледжа на основании заявлений выпускников на основе требований к результатам освоения образовательных программ среднего профессионального образования, установленных ФГОС СПО, а также квалификационных требований, заявленных организациями, работодателями, заинтересованными в подготовке кадров соответствующей квалификации, в том числе являющимися стороной договора о сетевой форме реализации образовательных программ и (или) договора о практической подготовке обучающихся.</w:t>
      </w:r>
    </w:p>
    <w:p w:rsidR="00232477" w:rsidRDefault="00232477" w:rsidP="00B3503E">
      <w:pPr>
        <w:pStyle w:val="a3"/>
        <w:jc w:val="both"/>
        <w:rPr>
          <w:sz w:val="28"/>
          <w:szCs w:val="28"/>
        </w:rPr>
      </w:pPr>
      <w:r w:rsidRPr="00232477">
        <w:rPr>
          <w:sz w:val="28"/>
          <w:szCs w:val="28"/>
        </w:rPr>
        <w:t>1.6. К ГИА допускаются выпускники, не имеющие академической задолженности и в полном объеме выполнившие учебный план или индивидуальный учебный план.</w:t>
      </w:r>
    </w:p>
    <w:p w:rsidR="006C0141" w:rsidRPr="006C0141" w:rsidRDefault="00232477" w:rsidP="00B3503E">
      <w:pPr>
        <w:pStyle w:val="a3"/>
        <w:jc w:val="both"/>
        <w:rPr>
          <w:b/>
          <w:bCs/>
          <w:sz w:val="28"/>
          <w:szCs w:val="28"/>
        </w:rPr>
      </w:pPr>
      <w:r w:rsidRPr="00232477">
        <w:rPr>
          <w:sz w:val="28"/>
          <w:szCs w:val="28"/>
        </w:rPr>
        <w:lastRenderedPageBreak/>
        <w:t xml:space="preserve">2. </w:t>
      </w:r>
      <w:r w:rsidR="006C0141" w:rsidRPr="006C0141">
        <w:rPr>
          <w:b/>
          <w:bCs/>
          <w:sz w:val="28"/>
          <w:szCs w:val="28"/>
        </w:rPr>
        <w:t>Задания демонстрационного экзамена</w:t>
      </w:r>
    </w:p>
    <w:p w:rsidR="00232477" w:rsidRDefault="00232477" w:rsidP="00B3503E">
      <w:pPr>
        <w:pStyle w:val="a3"/>
        <w:jc w:val="both"/>
        <w:rPr>
          <w:sz w:val="28"/>
          <w:szCs w:val="28"/>
        </w:rPr>
      </w:pPr>
      <w:r w:rsidRPr="00232477">
        <w:rPr>
          <w:sz w:val="28"/>
          <w:szCs w:val="28"/>
        </w:rPr>
        <w:t>2.1. Демонстрационный экзамен базового и профильного уровня проводится с использованием единых оценочных материалов, включающих в себя конкретные комплекты оценочной документации</w:t>
      </w:r>
      <w:r w:rsidR="006C0141">
        <w:rPr>
          <w:sz w:val="28"/>
          <w:szCs w:val="28"/>
        </w:rPr>
        <w:t xml:space="preserve"> (КОД)</w:t>
      </w:r>
      <w:r w:rsidRPr="00232477">
        <w:rPr>
          <w:sz w:val="28"/>
          <w:szCs w:val="28"/>
        </w:rPr>
        <w:t xml:space="preserve">, варианты заданий и критерии оценивания (далее – оценочные материалы), разрабатываемых оператором. </w:t>
      </w:r>
    </w:p>
    <w:p w:rsidR="00232477" w:rsidRDefault="00232477" w:rsidP="00B3503E">
      <w:pPr>
        <w:pStyle w:val="a3"/>
        <w:jc w:val="both"/>
        <w:rPr>
          <w:sz w:val="28"/>
          <w:szCs w:val="28"/>
        </w:rPr>
      </w:pPr>
      <w:r w:rsidRPr="00232477">
        <w:rPr>
          <w:sz w:val="28"/>
          <w:szCs w:val="28"/>
        </w:rPr>
        <w:t xml:space="preserve">2.2. 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 </w:t>
      </w:r>
    </w:p>
    <w:p w:rsidR="00232477" w:rsidRDefault="00232477" w:rsidP="00B3503E">
      <w:pPr>
        <w:pStyle w:val="a3"/>
        <w:jc w:val="both"/>
        <w:rPr>
          <w:sz w:val="28"/>
          <w:szCs w:val="28"/>
        </w:rPr>
      </w:pPr>
      <w:r w:rsidRPr="00232477">
        <w:rPr>
          <w:sz w:val="28"/>
          <w:szCs w:val="28"/>
        </w:rPr>
        <w:t xml:space="preserve">2.3. 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 </w:t>
      </w:r>
    </w:p>
    <w:p w:rsidR="006C0141" w:rsidRDefault="00232477" w:rsidP="00B3503E">
      <w:pPr>
        <w:pStyle w:val="a3"/>
        <w:jc w:val="both"/>
        <w:rPr>
          <w:sz w:val="28"/>
          <w:szCs w:val="28"/>
        </w:rPr>
      </w:pPr>
      <w:r w:rsidRPr="00232477">
        <w:rPr>
          <w:sz w:val="28"/>
          <w:szCs w:val="28"/>
        </w:rPr>
        <w:t>2.4. Комплекты оценочной документации для проведения демонстрационного экзамена профильного уровня разрабатываются оператором с участием организаций</w:t>
      </w:r>
      <w:r>
        <w:rPr>
          <w:sz w:val="28"/>
          <w:szCs w:val="28"/>
        </w:rPr>
        <w:t xml:space="preserve"> </w:t>
      </w:r>
      <w:r w:rsidRPr="00232477">
        <w:rPr>
          <w:sz w:val="28"/>
          <w:szCs w:val="28"/>
        </w:rPr>
        <w:t>партнеров, отраслевых и профессиональных сообществ.</w:t>
      </w:r>
      <w:r w:rsidR="009C2750">
        <w:rPr>
          <w:sz w:val="28"/>
          <w:szCs w:val="28"/>
        </w:rPr>
        <w:t xml:space="preserve"> </w:t>
      </w:r>
      <w:r w:rsidR="009C2750" w:rsidRPr="009C2750">
        <w:rPr>
          <w:sz w:val="28"/>
          <w:szCs w:val="28"/>
        </w:rPr>
        <w:t>Разработанные оценочные материалы размещаются в специальном разделе на официальном сайте Оператора https://om.firpo.ru не позднее 1 октября года, предшествующего проведению ПА и/или ГИА</w:t>
      </w:r>
      <w:r w:rsidR="009C2750">
        <w:rPr>
          <w:sz w:val="28"/>
          <w:szCs w:val="28"/>
        </w:rPr>
        <w:t>.</w:t>
      </w:r>
    </w:p>
    <w:p w:rsidR="00232477" w:rsidRPr="006C0141" w:rsidRDefault="006C0141" w:rsidP="00B3503E">
      <w:pPr>
        <w:pStyle w:val="a3"/>
        <w:jc w:val="both"/>
        <w:rPr>
          <w:b/>
          <w:bCs/>
          <w:sz w:val="28"/>
          <w:szCs w:val="28"/>
        </w:rPr>
      </w:pPr>
      <w:r>
        <w:rPr>
          <w:sz w:val="28"/>
          <w:szCs w:val="28"/>
        </w:rPr>
        <w:t>3</w:t>
      </w:r>
      <w:r w:rsidRPr="006C0141">
        <w:rPr>
          <w:b/>
          <w:bCs/>
          <w:sz w:val="28"/>
          <w:szCs w:val="28"/>
        </w:rPr>
        <w:t>. Экспертная группа</w:t>
      </w:r>
      <w:r w:rsidR="00232477" w:rsidRPr="006C0141">
        <w:rPr>
          <w:b/>
          <w:bCs/>
          <w:sz w:val="28"/>
          <w:szCs w:val="28"/>
        </w:rPr>
        <w:t xml:space="preserve"> </w:t>
      </w:r>
    </w:p>
    <w:p w:rsidR="00232477" w:rsidRDefault="006C0141" w:rsidP="00B3503E">
      <w:pPr>
        <w:pStyle w:val="a3"/>
        <w:jc w:val="both"/>
        <w:rPr>
          <w:sz w:val="28"/>
          <w:szCs w:val="28"/>
        </w:rPr>
      </w:pPr>
      <w:r>
        <w:rPr>
          <w:sz w:val="28"/>
          <w:szCs w:val="28"/>
        </w:rPr>
        <w:t>3</w:t>
      </w:r>
      <w:r w:rsidR="00232477" w:rsidRPr="00232477">
        <w:rPr>
          <w:sz w:val="28"/>
          <w:szCs w:val="28"/>
        </w:rPr>
        <w:t>.</w:t>
      </w:r>
      <w:r>
        <w:rPr>
          <w:sz w:val="28"/>
          <w:szCs w:val="28"/>
        </w:rPr>
        <w:t>1</w:t>
      </w:r>
      <w:r w:rsidR="00232477" w:rsidRPr="00232477">
        <w:rPr>
          <w:sz w:val="28"/>
          <w:szCs w:val="28"/>
        </w:rPr>
        <w:t>. При проведении демонстрационного экзамена в составе Государственной экзаменационной комиссии (далее – ГЭК) создается экспертная группа из числа лиц, приглашенных из сторонних организаций и обладающих профессиональными знаниями, навыками и опытом в сфере, соответствующей профессии или специальности среднего профессионального образования или укрупненной группы профессий и специальностей, по которой проводится демонстрационный экзамен (далее соответственно – экспертная группа, эксперты).</w:t>
      </w:r>
    </w:p>
    <w:p w:rsidR="00232477" w:rsidRDefault="006C0141" w:rsidP="00B3503E">
      <w:pPr>
        <w:pStyle w:val="a3"/>
        <w:jc w:val="both"/>
        <w:rPr>
          <w:sz w:val="28"/>
          <w:szCs w:val="28"/>
        </w:rPr>
      </w:pPr>
      <w:r>
        <w:rPr>
          <w:sz w:val="28"/>
          <w:szCs w:val="28"/>
        </w:rPr>
        <w:t xml:space="preserve">3.2. </w:t>
      </w:r>
      <w:r w:rsidR="00232477" w:rsidRPr="00232477">
        <w:rPr>
          <w:sz w:val="28"/>
          <w:szCs w:val="28"/>
        </w:rPr>
        <w:t xml:space="preserve">Экспертная группа создается по каждой профессии, специальности среднего профессионального образования или виду деятельности, по которому проводится демонстрационный экзамен. </w:t>
      </w:r>
    </w:p>
    <w:p w:rsidR="00232477" w:rsidRDefault="006C0141" w:rsidP="00B3503E">
      <w:pPr>
        <w:pStyle w:val="a3"/>
        <w:jc w:val="both"/>
        <w:rPr>
          <w:sz w:val="28"/>
          <w:szCs w:val="28"/>
        </w:rPr>
      </w:pPr>
      <w:r>
        <w:rPr>
          <w:sz w:val="28"/>
          <w:szCs w:val="28"/>
        </w:rPr>
        <w:lastRenderedPageBreak/>
        <w:t xml:space="preserve">3.3. </w:t>
      </w:r>
      <w:r w:rsidR="00232477" w:rsidRPr="00232477">
        <w:rPr>
          <w:sz w:val="28"/>
          <w:szCs w:val="28"/>
        </w:rPr>
        <w:t xml:space="preserve">Экспертную группу возглавляет главный эксперт, назначаемый приказом директора колледжа. </w:t>
      </w:r>
    </w:p>
    <w:p w:rsidR="00232477" w:rsidRDefault="006C0141" w:rsidP="00B3503E">
      <w:pPr>
        <w:pStyle w:val="a3"/>
        <w:jc w:val="both"/>
        <w:rPr>
          <w:sz w:val="28"/>
          <w:szCs w:val="28"/>
        </w:rPr>
      </w:pPr>
      <w:r>
        <w:rPr>
          <w:sz w:val="28"/>
          <w:szCs w:val="28"/>
        </w:rPr>
        <w:t xml:space="preserve">3.4. </w:t>
      </w:r>
      <w:r w:rsidR="00232477" w:rsidRPr="00232477">
        <w:rPr>
          <w:sz w:val="28"/>
          <w:szCs w:val="28"/>
        </w:rPr>
        <w:t xml:space="preserve">Главный эксперт организует и контролирует деятельность возглавляемой экспертной группы, обеспечивает соблюдение всех требований к проведению демонстрационного экзамена и не участвует в оценивании результатов демонстрационного экзамена. </w:t>
      </w:r>
    </w:p>
    <w:p w:rsidR="00BF5755" w:rsidRDefault="00BF5755" w:rsidP="00B3503E">
      <w:pPr>
        <w:pStyle w:val="a3"/>
        <w:jc w:val="both"/>
        <w:rPr>
          <w:sz w:val="28"/>
          <w:szCs w:val="28"/>
        </w:rPr>
      </w:pPr>
      <w:r>
        <w:rPr>
          <w:sz w:val="28"/>
          <w:szCs w:val="28"/>
        </w:rPr>
        <w:t xml:space="preserve">3.5. </w:t>
      </w:r>
      <w:r w:rsidRPr="00BF5755">
        <w:rPr>
          <w:sz w:val="28"/>
          <w:szCs w:val="28"/>
        </w:rPr>
        <w:t>Все участники ДЭ и эксперты (в том числе технический эксперт) регистрируются в Информационных системах оператора (далее – ИСО – системы, предназначенные для автоматизации процессов, связанных с планированием, организацией и проведением ДЭ) с учетом требований Федерального закона от 27.07.2006 № 152-ФЗ «О персональных данных».</w:t>
      </w:r>
    </w:p>
    <w:p w:rsidR="00BF5755" w:rsidRDefault="006C0141" w:rsidP="00BF5755">
      <w:pPr>
        <w:pStyle w:val="a3"/>
        <w:rPr>
          <w:b/>
          <w:bCs/>
          <w:sz w:val="28"/>
          <w:szCs w:val="28"/>
        </w:rPr>
      </w:pPr>
      <w:r w:rsidRPr="006C0141">
        <w:rPr>
          <w:b/>
          <w:bCs/>
          <w:sz w:val="28"/>
          <w:szCs w:val="28"/>
        </w:rPr>
        <w:t>4</w:t>
      </w:r>
      <w:r w:rsidRPr="006C0141">
        <w:rPr>
          <w:b/>
          <w:bCs/>
          <w:sz w:val="28"/>
          <w:szCs w:val="28"/>
        </w:rPr>
        <w:t>.</w:t>
      </w:r>
      <w:r w:rsidRPr="006C0141">
        <w:rPr>
          <w:b/>
          <w:bCs/>
          <w:sz w:val="28"/>
          <w:szCs w:val="28"/>
        </w:rPr>
        <w:t xml:space="preserve"> </w:t>
      </w:r>
      <w:r w:rsidR="00BF5755" w:rsidRPr="00BF5755">
        <w:rPr>
          <w:b/>
          <w:bCs/>
          <w:sz w:val="28"/>
          <w:szCs w:val="28"/>
        </w:rPr>
        <w:t>Порядок организации и проведения демонстрационного экзамена</w:t>
      </w:r>
    </w:p>
    <w:p w:rsidR="00232477" w:rsidRDefault="006C0141" w:rsidP="00BF5755">
      <w:pPr>
        <w:pStyle w:val="a3"/>
        <w:jc w:val="both"/>
        <w:rPr>
          <w:sz w:val="28"/>
          <w:szCs w:val="28"/>
        </w:rPr>
      </w:pPr>
      <w:r>
        <w:rPr>
          <w:sz w:val="28"/>
          <w:szCs w:val="28"/>
        </w:rPr>
        <w:t>4</w:t>
      </w:r>
      <w:r w:rsidR="00232477" w:rsidRPr="00232477">
        <w:rPr>
          <w:sz w:val="28"/>
          <w:szCs w:val="28"/>
        </w:rPr>
        <w:t>.</w:t>
      </w:r>
      <w:r>
        <w:rPr>
          <w:sz w:val="28"/>
          <w:szCs w:val="28"/>
        </w:rPr>
        <w:t>1</w:t>
      </w:r>
      <w:r w:rsidR="00232477" w:rsidRPr="00232477">
        <w:rPr>
          <w:sz w:val="28"/>
          <w:szCs w:val="28"/>
        </w:rPr>
        <w:t xml:space="preserve">. Демонстрационный экзамен проводится с использованием комплектов оценочной документации, включенных колледжем в Программы ГИА. Задания демонстрационного экзамена доводятся до главного эксперта в день, предшествующий дню начала демонстрационного экзамена. Колледж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 </w:t>
      </w:r>
    </w:p>
    <w:p w:rsidR="006C0141" w:rsidRDefault="006C0141" w:rsidP="00B3503E">
      <w:pPr>
        <w:pStyle w:val="a3"/>
        <w:jc w:val="both"/>
        <w:rPr>
          <w:sz w:val="28"/>
          <w:szCs w:val="28"/>
        </w:rPr>
      </w:pPr>
      <w:r>
        <w:rPr>
          <w:sz w:val="28"/>
          <w:szCs w:val="28"/>
        </w:rPr>
        <w:t>4.</w:t>
      </w:r>
      <w:r w:rsidR="00232477" w:rsidRPr="00232477">
        <w:rPr>
          <w:sz w:val="28"/>
          <w:szCs w:val="28"/>
        </w:rPr>
        <w:t xml:space="preserve">2. Демонстрационный экзамен проводится в центре проведения демонстрационного экзамена (далее – </w:t>
      </w:r>
      <w:r w:rsidR="00232477">
        <w:rPr>
          <w:sz w:val="28"/>
          <w:szCs w:val="28"/>
        </w:rPr>
        <w:t>ЦПДЭ</w:t>
      </w:r>
      <w:r w:rsidR="00232477" w:rsidRPr="00232477">
        <w:rPr>
          <w:sz w:val="28"/>
          <w:szCs w:val="28"/>
        </w:rPr>
        <w:t xml:space="preserve">), представляющем собой площадку, оборудованную и оснащенную в соответствии с комплектом оценочной документации. </w:t>
      </w:r>
    </w:p>
    <w:p w:rsidR="00BF5755" w:rsidRDefault="00BF5755" w:rsidP="00B3503E">
      <w:pPr>
        <w:pStyle w:val="a3"/>
        <w:jc w:val="both"/>
        <w:rPr>
          <w:sz w:val="28"/>
          <w:szCs w:val="28"/>
        </w:rPr>
      </w:pPr>
      <w:r w:rsidRPr="00BF5755">
        <w:rPr>
          <w:sz w:val="28"/>
          <w:szCs w:val="28"/>
        </w:rPr>
        <w:t>ЦПДЭ может располагаться на территории колледжа, а также на территории иной организации, обладающей необходимыми ресурсами для организации ЦПДЭ.</w:t>
      </w:r>
    </w:p>
    <w:p w:rsidR="006D044A" w:rsidRDefault="006D044A" w:rsidP="00B3503E">
      <w:pPr>
        <w:pStyle w:val="a3"/>
        <w:jc w:val="both"/>
        <w:rPr>
          <w:sz w:val="28"/>
          <w:szCs w:val="28"/>
        </w:rPr>
      </w:pPr>
      <w:r w:rsidRPr="006D044A">
        <w:rPr>
          <w:sz w:val="28"/>
          <w:szCs w:val="28"/>
        </w:rPr>
        <w:t>Питьевой режим, горячее питание, медицинское сопровождение и техническую поддержку обеспечивает организация, которая на своей площадке проводит демонстрационный экзамен.</w:t>
      </w:r>
    </w:p>
    <w:p w:rsidR="006D044A" w:rsidRPr="00BF5755" w:rsidRDefault="006D044A" w:rsidP="00B3503E">
      <w:pPr>
        <w:pStyle w:val="a3"/>
        <w:jc w:val="both"/>
        <w:rPr>
          <w:sz w:val="28"/>
          <w:szCs w:val="28"/>
        </w:rPr>
      </w:pPr>
      <w:r>
        <w:rPr>
          <w:sz w:val="28"/>
          <w:szCs w:val="28"/>
        </w:rPr>
        <w:t>4.3.</w:t>
      </w:r>
      <w:r w:rsidRPr="006D044A">
        <w:rPr>
          <w:sz w:val="28"/>
          <w:szCs w:val="28"/>
        </w:rPr>
        <w:t xml:space="preserve">Условием допуска к ДЭ в рамках государственной итоговой аттестации (далее по тексту - ГИА) является отсутствие у обучающегося академической задолженности и в полном объеме выполненный учебный план или </w:t>
      </w:r>
      <w:r w:rsidRPr="006D044A">
        <w:rPr>
          <w:sz w:val="28"/>
          <w:szCs w:val="28"/>
        </w:rPr>
        <w:lastRenderedPageBreak/>
        <w:t>индивидуальный учебный план по осваиваемой образовательной программе среднего профессионального образования.</w:t>
      </w:r>
    </w:p>
    <w:p w:rsidR="006C0141" w:rsidRPr="006C0141" w:rsidRDefault="00232477" w:rsidP="00B3503E">
      <w:pPr>
        <w:pStyle w:val="a3"/>
        <w:jc w:val="both"/>
        <w:rPr>
          <w:b/>
          <w:bCs/>
          <w:i/>
          <w:iCs/>
          <w:sz w:val="28"/>
          <w:szCs w:val="28"/>
        </w:rPr>
      </w:pPr>
      <w:r w:rsidRPr="006C0141">
        <w:rPr>
          <w:b/>
          <w:bCs/>
          <w:i/>
          <w:iCs/>
          <w:sz w:val="28"/>
          <w:szCs w:val="28"/>
        </w:rPr>
        <w:t xml:space="preserve">Выпускники проходят демонстрационный экзамен в ЦПДЭ в составе экзаменационных групп. </w:t>
      </w:r>
      <w:r w:rsidR="00BF5755" w:rsidRPr="00BF5755">
        <w:rPr>
          <w:b/>
          <w:bCs/>
          <w:i/>
          <w:iCs/>
          <w:sz w:val="28"/>
          <w:szCs w:val="28"/>
        </w:rPr>
        <w:t>По усмотрению колледжа допускается включение в состав экзаменационной группы обучающихся из разных учебных групп</w:t>
      </w:r>
      <w:r w:rsidR="00BF5755">
        <w:rPr>
          <w:b/>
          <w:bCs/>
          <w:i/>
          <w:iCs/>
          <w:sz w:val="28"/>
          <w:szCs w:val="28"/>
        </w:rPr>
        <w:t>.</w:t>
      </w:r>
    </w:p>
    <w:p w:rsidR="00BF5755" w:rsidRDefault="00BF5755" w:rsidP="00B3503E">
      <w:pPr>
        <w:pStyle w:val="a3"/>
        <w:jc w:val="both"/>
        <w:rPr>
          <w:sz w:val="28"/>
          <w:szCs w:val="28"/>
        </w:rPr>
      </w:pPr>
      <w:r>
        <w:rPr>
          <w:sz w:val="28"/>
          <w:szCs w:val="28"/>
        </w:rPr>
        <w:t xml:space="preserve">4.4. </w:t>
      </w:r>
      <w:r w:rsidRPr="00BF5755">
        <w:rPr>
          <w:sz w:val="28"/>
          <w:szCs w:val="28"/>
        </w:rPr>
        <w:t xml:space="preserve">Одна экзаменационная группа может выполнять задание ДЭ в течение одной смены в соответствии с выбранным КОД. В один день может быть организовано несколько смен. </w:t>
      </w:r>
    </w:p>
    <w:p w:rsidR="00BF5755" w:rsidRDefault="00BF5755" w:rsidP="00B3503E">
      <w:pPr>
        <w:pStyle w:val="a3"/>
        <w:jc w:val="both"/>
        <w:rPr>
          <w:sz w:val="28"/>
          <w:szCs w:val="28"/>
        </w:rPr>
      </w:pPr>
      <w:r>
        <w:rPr>
          <w:sz w:val="28"/>
          <w:szCs w:val="28"/>
        </w:rPr>
        <w:t>4</w:t>
      </w:r>
      <w:r w:rsidRPr="00BF5755">
        <w:rPr>
          <w:sz w:val="28"/>
          <w:szCs w:val="28"/>
        </w:rPr>
        <w:t>.</w:t>
      </w:r>
      <w:r>
        <w:rPr>
          <w:sz w:val="28"/>
          <w:szCs w:val="28"/>
        </w:rPr>
        <w:t>5</w:t>
      </w:r>
      <w:r w:rsidRPr="00BF5755">
        <w:rPr>
          <w:sz w:val="28"/>
          <w:szCs w:val="28"/>
        </w:rPr>
        <w:t>. Для регистрации в ИСО каждый участник и эксперт должен иметь личный профиль. Если участник или эксперт ранее зарегистрированы в ИСО, производится актуализация профиля.</w:t>
      </w:r>
    </w:p>
    <w:p w:rsidR="00BF5755" w:rsidRDefault="00BF5755" w:rsidP="00B3503E">
      <w:pPr>
        <w:pStyle w:val="a3"/>
        <w:jc w:val="both"/>
        <w:rPr>
          <w:sz w:val="28"/>
          <w:szCs w:val="28"/>
        </w:rPr>
      </w:pPr>
      <w:r>
        <w:rPr>
          <w:sz w:val="28"/>
          <w:szCs w:val="28"/>
        </w:rPr>
        <w:t xml:space="preserve">4.6. </w:t>
      </w:r>
      <w:r w:rsidRPr="00BF5755">
        <w:rPr>
          <w:sz w:val="28"/>
          <w:szCs w:val="28"/>
        </w:rPr>
        <w:t>Организация работы по созданию/актуализации личных профилей участников и экспертов в ИСО, а также их подтверждение осуществляется Региональным оператором в соответствии с инструктивными материалами Оператора.</w:t>
      </w:r>
    </w:p>
    <w:p w:rsidR="00232477" w:rsidRDefault="006C0141" w:rsidP="00B3503E">
      <w:pPr>
        <w:pStyle w:val="a3"/>
        <w:jc w:val="both"/>
        <w:rPr>
          <w:sz w:val="28"/>
          <w:szCs w:val="28"/>
        </w:rPr>
      </w:pPr>
      <w:r>
        <w:rPr>
          <w:sz w:val="28"/>
          <w:szCs w:val="28"/>
        </w:rPr>
        <w:t>4.</w:t>
      </w:r>
      <w:r w:rsidR="00544479">
        <w:rPr>
          <w:sz w:val="28"/>
          <w:szCs w:val="28"/>
        </w:rPr>
        <w:t>7</w:t>
      </w:r>
      <w:r>
        <w:rPr>
          <w:sz w:val="28"/>
          <w:szCs w:val="28"/>
        </w:rPr>
        <w:t xml:space="preserve">. </w:t>
      </w:r>
      <w:r w:rsidR="00232477" w:rsidRPr="00232477">
        <w:rPr>
          <w:sz w:val="28"/>
          <w:szCs w:val="28"/>
        </w:rPr>
        <w:t xml:space="preserve">Место расположения </w:t>
      </w:r>
      <w:r w:rsidR="00232477">
        <w:rPr>
          <w:sz w:val="28"/>
          <w:szCs w:val="28"/>
        </w:rPr>
        <w:t>ЦПДЭ</w:t>
      </w:r>
      <w:r w:rsidR="00232477" w:rsidRPr="00232477">
        <w:rPr>
          <w:sz w:val="28"/>
          <w:szCs w:val="28"/>
        </w:rPr>
        <w:t xml:space="preserve">, дата и время начала проведения демонстрационного экзамена, расписание сдачи экзаменов в составе экзаменационных групп, планируемая продолжительность проведения демонстрационного экзамена, технические перерывы в проведении демонстрационного экзамена определяются планом проведения демонстрационного экзамена, утверждаемым ГЭК совместно с колледжем не позднее чем за двадцать календарных дней до даты проведения демонстрационного экзамена. Администрация колледжа знакомит с планом проведения демонстрационного экзамена выпускников, сдающих демонстрационный экзамен и лиц, обеспечивающих проведение демонстрационного экзамена в срок не позднее чем за пять рабочих дней до даты проведения экзамена. </w:t>
      </w:r>
    </w:p>
    <w:p w:rsidR="00807B5D" w:rsidRDefault="006C0141" w:rsidP="00B3503E">
      <w:pPr>
        <w:pStyle w:val="a3"/>
        <w:jc w:val="both"/>
        <w:rPr>
          <w:sz w:val="28"/>
          <w:szCs w:val="28"/>
        </w:rPr>
      </w:pPr>
      <w:r>
        <w:rPr>
          <w:sz w:val="28"/>
          <w:szCs w:val="28"/>
        </w:rPr>
        <w:t>4.</w:t>
      </w:r>
      <w:r w:rsidR="00544479">
        <w:rPr>
          <w:sz w:val="28"/>
          <w:szCs w:val="28"/>
        </w:rPr>
        <w:t>8</w:t>
      </w:r>
      <w:r>
        <w:rPr>
          <w:sz w:val="28"/>
          <w:szCs w:val="28"/>
        </w:rPr>
        <w:t xml:space="preserve">. </w:t>
      </w:r>
      <w:r w:rsidR="00232477" w:rsidRPr="00232477">
        <w:rPr>
          <w:sz w:val="28"/>
          <w:szCs w:val="28"/>
        </w:rPr>
        <w:t xml:space="preserve">Количество, общая площадь и состояние помещений, предоставляемых для проведения демонстрационного экзамена, обеспечивается в соответствии с комплектом оценочной документации. </w:t>
      </w:r>
      <w:r w:rsidR="00807B5D">
        <w:rPr>
          <w:sz w:val="28"/>
          <w:szCs w:val="28"/>
        </w:rPr>
        <w:t>ЦПДЭ</w:t>
      </w:r>
      <w:r w:rsidR="00232477" w:rsidRPr="00232477">
        <w:rPr>
          <w:sz w:val="28"/>
          <w:szCs w:val="28"/>
        </w:rPr>
        <w:t xml:space="preserve"> может быть дополнительно обследован оператором на предмет соответствия условиям, установленным комплектом оценочной документации, в том числе в части наличия расходных материалов. </w:t>
      </w:r>
    </w:p>
    <w:p w:rsidR="00232477" w:rsidRDefault="006C0141" w:rsidP="00B3503E">
      <w:pPr>
        <w:pStyle w:val="a3"/>
        <w:jc w:val="both"/>
        <w:rPr>
          <w:sz w:val="28"/>
          <w:szCs w:val="28"/>
        </w:rPr>
      </w:pPr>
      <w:r>
        <w:rPr>
          <w:sz w:val="28"/>
          <w:szCs w:val="28"/>
        </w:rPr>
        <w:lastRenderedPageBreak/>
        <w:t>4.</w:t>
      </w:r>
      <w:r w:rsidR="00544479">
        <w:rPr>
          <w:sz w:val="28"/>
          <w:szCs w:val="28"/>
        </w:rPr>
        <w:t>9</w:t>
      </w:r>
      <w:r>
        <w:rPr>
          <w:sz w:val="28"/>
          <w:szCs w:val="28"/>
        </w:rPr>
        <w:t>.</w:t>
      </w:r>
      <w:r w:rsidR="00232477" w:rsidRPr="00232477">
        <w:rPr>
          <w:sz w:val="28"/>
          <w:szCs w:val="28"/>
        </w:rPr>
        <w:t xml:space="preserve"> Не позднее чем за один рабочий день до даты проведения демонстрационного экзамена главным экспертом проводится проверка готовности центра проведения экзамена в присутствии членов экспертной группы, выпускников, а также технического эксперта, назначаемого приказом директора колледжа, на территории которой расположен </w:t>
      </w:r>
      <w:r w:rsidR="00807B5D">
        <w:rPr>
          <w:sz w:val="28"/>
          <w:szCs w:val="28"/>
        </w:rPr>
        <w:t>ЦПДЭ</w:t>
      </w:r>
      <w:r w:rsidR="00232477" w:rsidRPr="00232477">
        <w:rPr>
          <w:sz w:val="28"/>
          <w:szCs w:val="28"/>
        </w:rPr>
        <w:t>, ответственного за соблюдение установленных норм и правил охраны труда и техники безопасности.</w:t>
      </w:r>
    </w:p>
    <w:p w:rsidR="00807B5D" w:rsidRDefault="006C0141" w:rsidP="00B3503E">
      <w:pPr>
        <w:pStyle w:val="a3"/>
        <w:jc w:val="both"/>
        <w:rPr>
          <w:sz w:val="28"/>
          <w:szCs w:val="28"/>
        </w:rPr>
      </w:pPr>
      <w:r>
        <w:rPr>
          <w:sz w:val="28"/>
          <w:szCs w:val="28"/>
        </w:rPr>
        <w:t>4.</w:t>
      </w:r>
      <w:r w:rsidR="00544479">
        <w:rPr>
          <w:sz w:val="28"/>
          <w:szCs w:val="28"/>
        </w:rPr>
        <w:t>10</w:t>
      </w:r>
      <w:r>
        <w:rPr>
          <w:sz w:val="28"/>
          <w:szCs w:val="28"/>
        </w:rPr>
        <w:t xml:space="preserve">. </w:t>
      </w:r>
      <w:r w:rsidR="00807B5D" w:rsidRPr="00807B5D">
        <w:rPr>
          <w:sz w:val="28"/>
          <w:szCs w:val="28"/>
        </w:rPr>
        <w:t xml:space="preserve">Главным экспертом осуществляется осмотр центра проведения экзамена,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w:t>
      </w:r>
    </w:p>
    <w:p w:rsidR="00807B5D" w:rsidRDefault="00807B5D" w:rsidP="00B3503E">
      <w:pPr>
        <w:pStyle w:val="a3"/>
        <w:jc w:val="both"/>
        <w:rPr>
          <w:sz w:val="28"/>
          <w:szCs w:val="28"/>
        </w:rPr>
      </w:pPr>
      <w:r w:rsidRPr="00807B5D">
        <w:rPr>
          <w:sz w:val="28"/>
          <w:szCs w:val="28"/>
        </w:rPr>
        <w:t xml:space="preserve">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 </w:t>
      </w:r>
    </w:p>
    <w:p w:rsidR="00807B5D" w:rsidRDefault="006C0141" w:rsidP="00B3503E">
      <w:pPr>
        <w:pStyle w:val="a3"/>
        <w:jc w:val="both"/>
        <w:rPr>
          <w:sz w:val="28"/>
          <w:szCs w:val="28"/>
        </w:rPr>
      </w:pPr>
      <w:r>
        <w:rPr>
          <w:sz w:val="28"/>
          <w:szCs w:val="28"/>
        </w:rPr>
        <w:t>4.</w:t>
      </w:r>
      <w:r w:rsidR="00544479">
        <w:rPr>
          <w:sz w:val="28"/>
          <w:szCs w:val="28"/>
        </w:rPr>
        <w:t>11</w:t>
      </w:r>
      <w:r>
        <w:rPr>
          <w:sz w:val="28"/>
          <w:szCs w:val="28"/>
        </w:rPr>
        <w:t xml:space="preserve">. </w:t>
      </w:r>
      <w:r w:rsidR="00807B5D" w:rsidRPr="00807B5D">
        <w:rPr>
          <w:sz w:val="28"/>
          <w:szCs w:val="28"/>
        </w:rPr>
        <w:t xml:space="preserve">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центре проведения экзамена. Факт ознакомления отражается главным экспертом в протоколе распределения рабочих мест. Технический эксперт под подпись знакомит главного эксперта, членов экспертной группы, выпускников с требованиями охраны труда и безопасности производства. </w:t>
      </w:r>
    </w:p>
    <w:p w:rsidR="00807B5D" w:rsidRDefault="006C0141" w:rsidP="00B3503E">
      <w:pPr>
        <w:pStyle w:val="a3"/>
        <w:jc w:val="both"/>
        <w:rPr>
          <w:sz w:val="28"/>
          <w:szCs w:val="28"/>
        </w:rPr>
      </w:pPr>
      <w:r>
        <w:rPr>
          <w:sz w:val="28"/>
          <w:szCs w:val="28"/>
        </w:rPr>
        <w:t>4.</w:t>
      </w:r>
      <w:r w:rsidR="00544479">
        <w:rPr>
          <w:sz w:val="28"/>
          <w:szCs w:val="28"/>
        </w:rPr>
        <w:t>12</w:t>
      </w:r>
      <w:r>
        <w:rPr>
          <w:sz w:val="28"/>
          <w:szCs w:val="28"/>
        </w:rPr>
        <w:t>.</w:t>
      </w:r>
      <w:r w:rsidR="00807B5D" w:rsidRPr="00807B5D">
        <w:rPr>
          <w:sz w:val="28"/>
          <w:szCs w:val="28"/>
        </w:rPr>
        <w:t xml:space="preserve"> В день проведения демонстрационного экзамена в центре проведения экзамена присутствуют: </w:t>
      </w:r>
    </w:p>
    <w:p w:rsidR="00807B5D" w:rsidRDefault="00807B5D" w:rsidP="00B3503E">
      <w:pPr>
        <w:pStyle w:val="a3"/>
        <w:jc w:val="both"/>
        <w:rPr>
          <w:sz w:val="28"/>
          <w:szCs w:val="28"/>
        </w:rPr>
      </w:pPr>
      <w:r w:rsidRPr="00807B5D">
        <w:rPr>
          <w:sz w:val="28"/>
          <w:szCs w:val="28"/>
        </w:rPr>
        <w:t xml:space="preserve">– директор (либо уполномоченный заместитель директора) колледжа; </w:t>
      </w:r>
    </w:p>
    <w:p w:rsidR="00807B5D" w:rsidRDefault="00807B5D" w:rsidP="00B3503E">
      <w:pPr>
        <w:pStyle w:val="a3"/>
        <w:jc w:val="both"/>
        <w:rPr>
          <w:sz w:val="28"/>
          <w:szCs w:val="28"/>
        </w:rPr>
      </w:pPr>
      <w:r w:rsidRPr="00807B5D">
        <w:rPr>
          <w:sz w:val="28"/>
          <w:szCs w:val="28"/>
        </w:rPr>
        <w:t xml:space="preserve">– не менее одного члена ГЭК, не считая членов экспертной группы; </w:t>
      </w:r>
    </w:p>
    <w:p w:rsidR="00807B5D" w:rsidRDefault="00807B5D" w:rsidP="00B3503E">
      <w:pPr>
        <w:pStyle w:val="a3"/>
        <w:jc w:val="both"/>
        <w:rPr>
          <w:sz w:val="28"/>
          <w:szCs w:val="28"/>
        </w:rPr>
      </w:pPr>
      <w:r w:rsidRPr="00807B5D">
        <w:rPr>
          <w:sz w:val="28"/>
          <w:szCs w:val="28"/>
        </w:rPr>
        <w:t xml:space="preserve">– члены экспертной группы; </w:t>
      </w:r>
    </w:p>
    <w:p w:rsidR="00807B5D" w:rsidRDefault="00807B5D" w:rsidP="00B3503E">
      <w:pPr>
        <w:pStyle w:val="a3"/>
        <w:jc w:val="both"/>
        <w:rPr>
          <w:sz w:val="28"/>
          <w:szCs w:val="28"/>
        </w:rPr>
      </w:pPr>
      <w:r w:rsidRPr="00807B5D">
        <w:rPr>
          <w:sz w:val="28"/>
          <w:szCs w:val="28"/>
        </w:rPr>
        <w:t xml:space="preserve">– главный эксперт; </w:t>
      </w:r>
    </w:p>
    <w:p w:rsidR="00807B5D" w:rsidRDefault="00807B5D" w:rsidP="00B3503E">
      <w:pPr>
        <w:pStyle w:val="a3"/>
        <w:jc w:val="both"/>
        <w:rPr>
          <w:sz w:val="28"/>
          <w:szCs w:val="28"/>
        </w:rPr>
      </w:pPr>
      <w:r w:rsidRPr="00807B5D">
        <w:rPr>
          <w:sz w:val="28"/>
          <w:szCs w:val="28"/>
        </w:rPr>
        <w:t xml:space="preserve">– представители организаций-партнеров (по согласованию с колледжем); </w:t>
      </w:r>
    </w:p>
    <w:p w:rsidR="00807B5D" w:rsidRDefault="00807B5D" w:rsidP="00B3503E">
      <w:pPr>
        <w:pStyle w:val="a3"/>
        <w:jc w:val="both"/>
        <w:rPr>
          <w:sz w:val="28"/>
          <w:szCs w:val="28"/>
        </w:rPr>
      </w:pPr>
      <w:r w:rsidRPr="00807B5D">
        <w:rPr>
          <w:sz w:val="28"/>
          <w:szCs w:val="28"/>
        </w:rPr>
        <w:t xml:space="preserve">– выпускники; </w:t>
      </w:r>
    </w:p>
    <w:p w:rsidR="00807B5D" w:rsidRDefault="00807B5D" w:rsidP="00B3503E">
      <w:pPr>
        <w:pStyle w:val="a3"/>
        <w:jc w:val="both"/>
        <w:rPr>
          <w:sz w:val="28"/>
          <w:szCs w:val="28"/>
        </w:rPr>
      </w:pPr>
      <w:r w:rsidRPr="00807B5D">
        <w:rPr>
          <w:sz w:val="28"/>
          <w:szCs w:val="28"/>
        </w:rPr>
        <w:lastRenderedPageBreak/>
        <w:t xml:space="preserve">– технический эксперт; </w:t>
      </w:r>
    </w:p>
    <w:p w:rsidR="00807B5D" w:rsidRDefault="00807B5D" w:rsidP="00B3503E">
      <w:pPr>
        <w:pStyle w:val="a3"/>
        <w:jc w:val="both"/>
        <w:rPr>
          <w:sz w:val="28"/>
          <w:szCs w:val="28"/>
        </w:rPr>
      </w:pPr>
      <w:r w:rsidRPr="00807B5D">
        <w:rPr>
          <w:sz w:val="28"/>
          <w:szCs w:val="28"/>
        </w:rPr>
        <w:t xml:space="preserve">– тьютор (ассистент), оказывающий необходимую помощь выпускнику из числа лиц с ограниченными возможностями здоровья, детей-инвалидов, инвалидов (далее – тьютор (ассистент); </w:t>
      </w:r>
    </w:p>
    <w:p w:rsidR="00807B5D" w:rsidRDefault="00807B5D" w:rsidP="00B3503E">
      <w:pPr>
        <w:pStyle w:val="a3"/>
        <w:jc w:val="both"/>
        <w:rPr>
          <w:sz w:val="28"/>
          <w:szCs w:val="28"/>
        </w:rPr>
      </w:pPr>
      <w:r w:rsidRPr="00807B5D">
        <w:rPr>
          <w:sz w:val="28"/>
          <w:szCs w:val="28"/>
        </w:rPr>
        <w:t xml:space="preserve">– организаторы, назначенные Колледжем из числа педагогических работников, оказывающие содействие главному эксперту в обеспечении соблюдения всех требований к проведению демонстрационного экзамена. </w:t>
      </w:r>
    </w:p>
    <w:p w:rsidR="00807B5D" w:rsidRDefault="006C0141" w:rsidP="00B3503E">
      <w:pPr>
        <w:pStyle w:val="a3"/>
        <w:jc w:val="both"/>
        <w:rPr>
          <w:sz w:val="28"/>
          <w:szCs w:val="28"/>
        </w:rPr>
      </w:pPr>
      <w:r>
        <w:rPr>
          <w:sz w:val="28"/>
          <w:szCs w:val="28"/>
        </w:rPr>
        <w:t>4.</w:t>
      </w:r>
      <w:r w:rsidR="00544479">
        <w:rPr>
          <w:sz w:val="28"/>
          <w:szCs w:val="28"/>
        </w:rPr>
        <w:t>13</w:t>
      </w:r>
      <w:r>
        <w:rPr>
          <w:sz w:val="28"/>
          <w:szCs w:val="28"/>
        </w:rPr>
        <w:t xml:space="preserve">. </w:t>
      </w:r>
      <w:r w:rsidR="00807B5D" w:rsidRPr="00807B5D">
        <w:rPr>
          <w:sz w:val="28"/>
          <w:szCs w:val="28"/>
        </w:rPr>
        <w:t xml:space="preserve">В случае отсутствия в день проведения демонстрационного экзамена в </w:t>
      </w:r>
      <w:r w:rsidR="00807B5D">
        <w:rPr>
          <w:sz w:val="28"/>
          <w:szCs w:val="28"/>
        </w:rPr>
        <w:t>ЦПДЭ</w:t>
      </w:r>
      <w:r w:rsidR="00807B5D" w:rsidRPr="00807B5D">
        <w:rPr>
          <w:sz w:val="28"/>
          <w:szCs w:val="28"/>
        </w:rPr>
        <w:t xml:space="preserve"> лиц, указанных в настоящем пункте, решение о проведении демонстрационного экзамена принимается главным экспертом, о чем главным экспертом вносится соответствующая запись в протокол проведения демонстрационного экзамена. </w:t>
      </w:r>
    </w:p>
    <w:p w:rsidR="00807B5D" w:rsidRPr="006C0141" w:rsidRDefault="00807B5D" w:rsidP="00B3503E">
      <w:pPr>
        <w:pStyle w:val="a3"/>
        <w:jc w:val="both"/>
        <w:rPr>
          <w:b/>
          <w:bCs/>
          <w:i/>
          <w:iCs/>
          <w:sz w:val="28"/>
          <w:szCs w:val="28"/>
        </w:rPr>
      </w:pPr>
      <w:r w:rsidRPr="006C0141">
        <w:rPr>
          <w:b/>
          <w:bCs/>
          <w:i/>
          <w:iCs/>
          <w:sz w:val="28"/>
          <w:szCs w:val="28"/>
        </w:rPr>
        <w:t xml:space="preserve">Допуск выпускников в центр проведения экзамена осуществляется главным экспертом на основании документов, удостоверяющих личность. </w:t>
      </w:r>
    </w:p>
    <w:p w:rsidR="00807B5D" w:rsidRDefault="006C0141" w:rsidP="00B3503E">
      <w:pPr>
        <w:pStyle w:val="a3"/>
        <w:jc w:val="both"/>
        <w:rPr>
          <w:sz w:val="28"/>
          <w:szCs w:val="28"/>
        </w:rPr>
      </w:pPr>
      <w:r>
        <w:rPr>
          <w:sz w:val="28"/>
          <w:szCs w:val="28"/>
        </w:rPr>
        <w:t>4</w:t>
      </w:r>
      <w:r w:rsidR="00807B5D" w:rsidRPr="00807B5D">
        <w:rPr>
          <w:sz w:val="28"/>
          <w:szCs w:val="28"/>
        </w:rPr>
        <w:t>.1</w:t>
      </w:r>
      <w:r w:rsidR="00544479">
        <w:rPr>
          <w:sz w:val="28"/>
          <w:szCs w:val="28"/>
        </w:rPr>
        <w:t>4</w:t>
      </w:r>
      <w:r w:rsidR="00807B5D" w:rsidRPr="00807B5D">
        <w:rPr>
          <w:sz w:val="28"/>
          <w:szCs w:val="28"/>
        </w:rPr>
        <w:t xml:space="preserve">. В день проведения демонстрационного экзамена в </w:t>
      </w:r>
      <w:r w:rsidR="00807B5D">
        <w:rPr>
          <w:sz w:val="28"/>
          <w:szCs w:val="28"/>
        </w:rPr>
        <w:t xml:space="preserve">ЦПДЭ </w:t>
      </w:r>
      <w:r w:rsidR="00807B5D" w:rsidRPr="00807B5D">
        <w:rPr>
          <w:sz w:val="28"/>
          <w:szCs w:val="28"/>
        </w:rPr>
        <w:t xml:space="preserve">могут присутствовать: </w:t>
      </w:r>
    </w:p>
    <w:p w:rsidR="00807B5D" w:rsidRDefault="00807B5D" w:rsidP="00B3503E">
      <w:pPr>
        <w:pStyle w:val="a3"/>
        <w:jc w:val="both"/>
        <w:rPr>
          <w:sz w:val="28"/>
          <w:szCs w:val="28"/>
        </w:rPr>
      </w:pPr>
      <w:r w:rsidRPr="00807B5D">
        <w:rPr>
          <w:sz w:val="28"/>
          <w:szCs w:val="28"/>
        </w:rPr>
        <w:t xml:space="preserve">– должностные лица органа исполнительной власти субъекта Российской Федерации, осуществляющего управление в сфере образования (по решению указанного органа); </w:t>
      </w:r>
    </w:p>
    <w:p w:rsidR="00807B5D" w:rsidRDefault="00807B5D" w:rsidP="00B3503E">
      <w:pPr>
        <w:pStyle w:val="a3"/>
        <w:jc w:val="both"/>
        <w:rPr>
          <w:sz w:val="28"/>
          <w:szCs w:val="28"/>
        </w:rPr>
      </w:pPr>
      <w:r w:rsidRPr="00807B5D">
        <w:rPr>
          <w:sz w:val="28"/>
          <w:szCs w:val="28"/>
        </w:rPr>
        <w:t xml:space="preserve">– представители оператора (по согласованию с Колледжем); </w:t>
      </w:r>
    </w:p>
    <w:p w:rsidR="00807B5D" w:rsidRDefault="00807B5D" w:rsidP="00B3503E">
      <w:pPr>
        <w:pStyle w:val="a3"/>
        <w:jc w:val="both"/>
        <w:rPr>
          <w:sz w:val="28"/>
          <w:szCs w:val="28"/>
        </w:rPr>
      </w:pPr>
      <w:r w:rsidRPr="00807B5D">
        <w:rPr>
          <w:sz w:val="28"/>
          <w:szCs w:val="28"/>
        </w:rPr>
        <w:t xml:space="preserve">– медицинские работники (по решению Колледжа); </w:t>
      </w:r>
    </w:p>
    <w:p w:rsidR="00807B5D" w:rsidRDefault="00807B5D" w:rsidP="00B3503E">
      <w:pPr>
        <w:pStyle w:val="a3"/>
        <w:jc w:val="both"/>
        <w:rPr>
          <w:sz w:val="28"/>
          <w:szCs w:val="28"/>
        </w:rPr>
      </w:pPr>
      <w:r w:rsidRPr="00807B5D">
        <w:rPr>
          <w:sz w:val="28"/>
          <w:szCs w:val="28"/>
        </w:rPr>
        <w:t>– представители организаций-партнеров (по решению таких организаций по согласованию с Колледжем).</w:t>
      </w:r>
    </w:p>
    <w:p w:rsidR="00807B5D" w:rsidRDefault="00807B5D" w:rsidP="00B3503E">
      <w:pPr>
        <w:pStyle w:val="a3"/>
        <w:jc w:val="both"/>
        <w:rPr>
          <w:sz w:val="28"/>
          <w:szCs w:val="28"/>
        </w:rPr>
      </w:pPr>
      <w:r w:rsidRPr="00807B5D">
        <w:rPr>
          <w:sz w:val="28"/>
          <w:szCs w:val="28"/>
        </w:rPr>
        <w:t xml:space="preserve">Указанные в настоящем пункте лица присутствуют в центре проведения экзамена в день проведения демонстрационного экзамена на основании документов, удостоверяющих личность. </w:t>
      </w:r>
    </w:p>
    <w:p w:rsidR="00807B5D" w:rsidRDefault="006C0141" w:rsidP="00B3503E">
      <w:pPr>
        <w:pStyle w:val="a3"/>
        <w:jc w:val="both"/>
        <w:rPr>
          <w:sz w:val="28"/>
          <w:szCs w:val="28"/>
        </w:rPr>
      </w:pPr>
      <w:r>
        <w:rPr>
          <w:sz w:val="28"/>
          <w:szCs w:val="28"/>
        </w:rPr>
        <w:t>4</w:t>
      </w:r>
      <w:r w:rsidR="00807B5D" w:rsidRPr="00807B5D">
        <w:rPr>
          <w:sz w:val="28"/>
          <w:szCs w:val="28"/>
        </w:rPr>
        <w:t>.1</w:t>
      </w:r>
      <w:r w:rsidR="00544479">
        <w:rPr>
          <w:sz w:val="28"/>
          <w:szCs w:val="28"/>
        </w:rPr>
        <w:t>5</w:t>
      </w:r>
      <w:r w:rsidR="00807B5D" w:rsidRPr="00807B5D">
        <w:rPr>
          <w:sz w:val="28"/>
          <w:szCs w:val="28"/>
        </w:rPr>
        <w:t xml:space="preserve">. Лица, указанные в пунктах 2.9 и 2.10 Положения, обязаны: </w:t>
      </w:r>
    </w:p>
    <w:p w:rsidR="00807B5D" w:rsidRDefault="00807B5D" w:rsidP="00B3503E">
      <w:pPr>
        <w:pStyle w:val="a3"/>
        <w:jc w:val="both"/>
        <w:rPr>
          <w:sz w:val="28"/>
          <w:szCs w:val="28"/>
        </w:rPr>
      </w:pPr>
      <w:r w:rsidRPr="00807B5D">
        <w:rPr>
          <w:sz w:val="28"/>
          <w:szCs w:val="28"/>
        </w:rPr>
        <w:lastRenderedPageBreak/>
        <w:t xml:space="preserve">– соблюдать установленные требования по охране труда и производственной безопасности, выполнять указания технического эксперта по соблюдению указанных требований; </w:t>
      </w:r>
    </w:p>
    <w:p w:rsidR="00807B5D" w:rsidRDefault="00807B5D" w:rsidP="00B3503E">
      <w:pPr>
        <w:pStyle w:val="a3"/>
        <w:jc w:val="both"/>
        <w:rPr>
          <w:sz w:val="28"/>
          <w:szCs w:val="28"/>
        </w:rPr>
      </w:pPr>
      <w:r w:rsidRPr="00807B5D">
        <w:rPr>
          <w:sz w:val="28"/>
          <w:szCs w:val="28"/>
        </w:rPr>
        <w:t xml:space="preserve">– пользоваться средствами связи исключительно по вопросам служебной необходимости, в том числе в рамках оказания необходимого содействия главному эксперту; </w:t>
      </w:r>
    </w:p>
    <w:p w:rsidR="00807B5D" w:rsidRDefault="00807B5D" w:rsidP="00B3503E">
      <w:pPr>
        <w:pStyle w:val="a3"/>
        <w:jc w:val="both"/>
        <w:rPr>
          <w:sz w:val="28"/>
          <w:szCs w:val="28"/>
        </w:rPr>
      </w:pPr>
      <w:r w:rsidRPr="00807B5D">
        <w:rPr>
          <w:sz w:val="28"/>
          <w:szCs w:val="28"/>
        </w:rPr>
        <w:t xml:space="preserve">– не мешать и не взаимодействовать с выпускниками при выполнении ими заданий, не передавать им средства связи и хранения информации, иные предметы и материалы. </w:t>
      </w:r>
    </w:p>
    <w:p w:rsidR="00807B5D" w:rsidRDefault="006C0141" w:rsidP="00B3503E">
      <w:pPr>
        <w:pStyle w:val="a3"/>
        <w:jc w:val="both"/>
        <w:rPr>
          <w:sz w:val="28"/>
          <w:szCs w:val="28"/>
        </w:rPr>
      </w:pPr>
      <w:r>
        <w:rPr>
          <w:sz w:val="28"/>
          <w:szCs w:val="28"/>
        </w:rPr>
        <w:t>4</w:t>
      </w:r>
      <w:r w:rsidR="00807B5D" w:rsidRPr="00807B5D">
        <w:rPr>
          <w:sz w:val="28"/>
          <w:szCs w:val="28"/>
        </w:rPr>
        <w:t>.1</w:t>
      </w:r>
      <w:r w:rsidR="00544479">
        <w:rPr>
          <w:sz w:val="28"/>
          <w:szCs w:val="28"/>
        </w:rPr>
        <w:t>6</w:t>
      </w:r>
      <w:r w:rsidR="00807B5D" w:rsidRPr="00807B5D">
        <w:rPr>
          <w:sz w:val="28"/>
          <w:szCs w:val="28"/>
        </w:rPr>
        <w:t xml:space="preserve">. Члены ГЭК, не входящие в состав экспертной группы, наблюдают за ходом проведения демонстрационного экзамена и вправе сообщать главному эксперту о выявленных фактах нарушения Положения. Члены экспертной группы осуществляют оценку выполнения заданий демонстрационного экзамена самостоятельно. </w:t>
      </w:r>
    </w:p>
    <w:p w:rsidR="00807B5D" w:rsidRDefault="006C0141" w:rsidP="00B3503E">
      <w:pPr>
        <w:pStyle w:val="a3"/>
        <w:jc w:val="both"/>
        <w:rPr>
          <w:sz w:val="28"/>
          <w:szCs w:val="28"/>
        </w:rPr>
      </w:pPr>
      <w:r>
        <w:rPr>
          <w:sz w:val="28"/>
          <w:szCs w:val="28"/>
        </w:rPr>
        <w:t>4</w:t>
      </w:r>
      <w:r w:rsidR="00807B5D" w:rsidRPr="00807B5D">
        <w:rPr>
          <w:sz w:val="28"/>
          <w:szCs w:val="28"/>
        </w:rPr>
        <w:t>.1</w:t>
      </w:r>
      <w:r w:rsidR="00544479">
        <w:rPr>
          <w:sz w:val="28"/>
          <w:szCs w:val="28"/>
        </w:rPr>
        <w:t>7</w:t>
      </w:r>
      <w:r w:rsidR="00807B5D" w:rsidRPr="00807B5D">
        <w:rPr>
          <w:sz w:val="28"/>
          <w:szCs w:val="28"/>
        </w:rPr>
        <w:t xml:space="preserve">. Главный эксперт вправе давать указания по организации и проведению демонстрационного экзамена, обязательные для выполнения лицами, привлеченными к проведению демонстрационного экзамена, и выпускникам, удалять из центра проведения экзамена лиц, допустивших грубое нарушение требований Положения, требований охраны труда и безопасности производства, а также останавливать, приостанавливать и возобновлять проведение демонстрационного экзамена при возникновении необходимости устранения грубых нарушений требований Положения, требований охраны труда и производственной безопасности. Главный эксперт может делать заметки о ходе демонстрационного экзамена. Главный эксперт обязан находиться в центре проведения экзамена до окончания демонстрационного экзамена, осуществлять контроль за соблюдением лицами, привлеченными к проведению демонстрационного экзамена, выпускниками требований Положения. </w:t>
      </w:r>
    </w:p>
    <w:p w:rsidR="00807B5D" w:rsidRDefault="006C0141" w:rsidP="00B3503E">
      <w:pPr>
        <w:pStyle w:val="a3"/>
        <w:jc w:val="both"/>
        <w:rPr>
          <w:sz w:val="28"/>
          <w:szCs w:val="28"/>
        </w:rPr>
      </w:pPr>
      <w:r>
        <w:rPr>
          <w:sz w:val="28"/>
          <w:szCs w:val="28"/>
        </w:rPr>
        <w:t>4</w:t>
      </w:r>
      <w:r w:rsidR="00807B5D" w:rsidRPr="00807B5D">
        <w:rPr>
          <w:sz w:val="28"/>
          <w:szCs w:val="28"/>
        </w:rPr>
        <w:t>.1</w:t>
      </w:r>
      <w:r w:rsidR="00544479">
        <w:rPr>
          <w:sz w:val="28"/>
          <w:szCs w:val="28"/>
        </w:rPr>
        <w:t>8</w:t>
      </w:r>
      <w:r w:rsidR="00807B5D" w:rsidRPr="00807B5D">
        <w:rPr>
          <w:sz w:val="28"/>
          <w:szCs w:val="28"/>
        </w:rPr>
        <w:t xml:space="preserve">. При привлечении медицинского работника, необходимо организовать помещение, оборудованное для оказания первой помощи и первичной медикосанитарной помощи. </w:t>
      </w:r>
    </w:p>
    <w:p w:rsidR="00807B5D" w:rsidRDefault="006C0141" w:rsidP="00B3503E">
      <w:pPr>
        <w:pStyle w:val="a3"/>
        <w:jc w:val="both"/>
        <w:rPr>
          <w:sz w:val="28"/>
          <w:szCs w:val="28"/>
        </w:rPr>
      </w:pPr>
      <w:r>
        <w:rPr>
          <w:sz w:val="28"/>
          <w:szCs w:val="28"/>
        </w:rPr>
        <w:t>4</w:t>
      </w:r>
      <w:r w:rsidR="00807B5D" w:rsidRPr="00807B5D">
        <w:rPr>
          <w:sz w:val="28"/>
          <w:szCs w:val="28"/>
        </w:rPr>
        <w:t>.1</w:t>
      </w:r>
      <w:r w:rsidR="00544479">
        <w:rPr>
          <w:sz w:val="28"/>
          <w:szCs w:val="28"/>
        </w:rPr>
        <w:t>9</w:t>
      </w:r>
      <w:r w:rsidR="00807B5D" w:rsidRPr="00807B5D">
        <w:rPr>
          <w:sz w:val="28"/>
          <w:szCs w:val="28"/>
        </w:rPr>
        <w:t xml:space="preserve">. Технический эксперт вправе: </w:t>
      </w:r>
    </w:p>
    <w:p w:rsidR="00807B5D" w:rsidRDefault="00807B5D" w:rsidP="00B3503E">
      <w:pPr>
        <w:pStyle w:val="a3"/>
        <w:jc w:val="both"/>
        <w:rPr>
          <w:sz w:val="28"/>
          <w:szCs w:val="28"/>
        </w:rPr>
      </w:pPr>
      <w:r w:rsidRPr="00807B5D">
        <w:rPr>
          <w:sz w:val="28"/>
          <w:szCs w:val="28"/>
        </w:rPr>
        <w:t xml:space="preserve">– наблюдать за ходом проведения демонстрационного экзамена; </w:t>
      </w:r>
    </w:p>
    <w:p w:rsidR="00807B5D" w:rsidRDefault="00807B5D" w:rsidP="00B3503E">
      <w:pPr>
        <w:pStyle w:val="a3"/>
        <w:jc w:val="both"/>
        <w:rPr>
          <w:sz w:val="28"/>
          <w:szCs w:val="28"/>
        </w:rPr>
      </w:pPr>
      <w:r w:rsidRPr="00807B5D">
        <w:rPr>
          <w:sz w:val="28"/>
          <w:szCs w:val="28"/>
        </w:rPr>
        <w:lastRenderedPageBreak/>
        <w:t xml:space="preserve">– давать разъяснения и указания лицам, привлеченным к проведению демонстрационного экзамена, выпускникам по вопросам соблюдения требований охраны труда и производственной безопасности; </w:t>
      </w:r>
    </w:p>
    <w:p w:rsidR="00807B5D" w:rsidRDefault="00807B5D" w:rsidP="00B3503E">
      <w:pPr>
        <w:pStyle w:val="a3"/>
        <w:jc w:val="both"/>
        <w:rPr>
          <w:sz w:val="28"/>
          <w:szCs w:val="28"/>
        </w:rPr>
      </w:pPr>
      <w:r w:rsidRPr="00807B5D">
        <w:rPr>
          <w:sz w:val="28"/>
          <w:szCs w:val="28"/>
        </w:rPr>
        <w:t xml:space="preserve">– сообщать главному эксперту о выявленных случаях нарушений лицами, привлеченными к проведению демонстрационного экзамена, выпускниками требований охраны труда и требований производственной безопасности, а также невыполнения такими лицами указаний технического эксперта, направленных на обеспечение соблюдения требований охраны труда и производственной безопасности; </w:t>
      </w:r>
    </w:p>
    <w:p w:rsidR="00544479" w:rsidRDefault="00807B5D" w:rsidP="00B3503E">
      <w:pPr>
        <w:pStyle w:val="a3"/>
        <w:jc w:val="both"/>
        <w:rPr>
          <w:sz w:val="28"/>
          <w:szCs w:val="28"/>
        </w:rPr>
      </w:pPr>
      <w:r w:rsidRPr="00807B5D">
        <w:rPr>
          <w:sz w:val="28"/>
          <w:szCs w:val="28"/>
        </w:rPr>
        <w:t>– останавливать в случаях, требующих немедленного решения, в целях охраны жизни и здоровья лиц, привлеченных к проведению демонстрационного экзамена,</w:t>
      </w:r>
      <w:r w:rsidR="00507E9A">
        <w:rPr>
          <w:sz w:val="28"/>
          <w:szCs w:val="28"/>
        </w:rPr>
        <w:t xml:space="preserve"> </w:t>
      </w:r>
      <w:r w:rsidR="00507E9A" w:rsidRPr="00507E9A">
        <w:rPr>
          <w:sz w:val="28"/>
          <w:szCs w:val="28"/>
        </w:rPr>
        <w:t>выпускников действия выпускников по выполнению заданий, действия других лиц, находящихся в центре проведения экзамена с уведомлением главного эксперта.</w:t>
      </w:r>
    </w:p>
    <w:p w:rsidR="00507E9A" w:rsidRDefault="00507E9A" w:rsidP="00B3503E">
      <w:pPr>
        <w:pStyle w:val="a3"/>
        <w:jc w:val="both"/>
        <w:rPr>
          <w:sz w:val="28"/>
          <w:szCs w:val="28"/>
        </w:rPr>
      </w:pPr>
      <w:r w:rsidRPr="00507E9A">
        <w:rPr>
          <w:sz w:val="28"/>
          <w:szCs w:val="28"/>
        </w:rPr>
        <w:t xml:space="preserve"> </w:t>
      </w:r>
      <w:r w:rsidR="00544479" w:rsidRPr="00544479">
        <w:rPr>
          <w:sz w:val="28"/>
          <w:szCs w:val="28"/>
        </w:rPr>
        <w:t>Технический эксперт не участвует в оценке выполнения заданий экзамена, не является членом экспертной группы, не входит в состав ГЭК.</w:t>
      </w:r>
    </w:p>
    <w:p w:rsidR="00507E9A" w:rsidRDefault="006C0141" w:rsidP="00B3503E">
      <w:pPr>
        <w:pStyle w:val="a3"/>
        <w:jc w:val="both"/>
        <w:rPr>
          <w:sz w:val="28"/>
          <w:szCs w:val="28"/>
        </w:rPr>
      </w:pPr>
      <w:r>
        <w:rPr>
          <w:sz w:val="28"/>
          <w:szCs w:val="28"/>
        </w:rPr>
        <w:t>4</w:t>
      </w:r>
      <w:r w:rsidR="00507E9A" w:rsidRPr="00507E9A">
        <w:rPr>
          <w:sz w:val="28"/>
          <w:szCs w:val="28"/>
        </w:rPr>
        <w:t>.</w:t>
      </w:r>
      <w:r w:rsidR="00544479">
        <w:rPr>
          <w:sz w:val="28"/>
          <w:szCs w:val="28"/>
        </w:rPr>
        <w:t>20</w:t>
      </w:r>
      <w:r w:rsidR="00507E9A" w:rsidRPr="00507E9A">
        <w:rPr>
          <w:sz w:val="28"/>
          <w:szCs w:val="28"/>
        </w:rPr>
        <w:t xml:space="preserve">. Представители колледжа располагается в изолированном от центра проведения экзамена помещении. </w:t>
      </w:r>
    </w:p>
    <w:p w:rsidR="00507E9A" w:rsidRDefault="006C0141" w:rsidP="00B3503E">
      <w:pPr>
        <w:pStyle w:val="a3"/>
        <w:jc w:val="both"/>
        <w:rPr>
          <w:sz w:val="28"/>
          <w:szCs w:val="28"/>
        </w:rPr>
      </w:pPr>
      <w:r>
        <w:rPr>
          <w:sz w:val="28"/>
          <w:szCs w:val="28"/>
        </w:rPr>
        <w:t>4</w:t>
      </w:r>
      <w:r w:rsidR="00507E9A" w:rsidRPr="00507E9A">
        <w:rPr>
          <w:sz w:val="28"/>
          <w:szCs w:val="28"/>
        </w:rPr>
        <w:t>.</w:t>
      </w:r>
      <w:r w:rsidR="00544479">
        <w:rPr>
          <w:sz w:val="28"/>
          <w:szCs w:val="28"/>
        </w:rPr>
        <w:t>21</w:t>
      </w:r>
      <w:r w:rsidR="00507E9A" w:rsidRPr="00507E9A">
        <w:rPr>
          <w:sz w:val="28"/>
          <w:szCs w:val="28"/>
        </w:rPr>
        <w:t xml:space="preserve">. Выпускники вправе: </w:t>
      </w:r>
    </w:p>
    <w:p w:rsidR="00507E9A" w:rsidRDefault="00507E9A" w:rsidP="00B3503E">
      <w:pPr>
        <w:pStyle w:val="a3"/>
        <w:jc w:val="both"/>
        <w:rPr>
          <w:sz w:val="28"/>
          <w:szCs w:val="28"/>
        </w:rPr>
      </w:pPr>
      <w:r w:rsidRPr="00507E9A">
        <w:rPr>
          <w:sz w:val="28"/>
          <w:szCs w:val="28"/>
        </w:rPr>
        <w:t xml:space="preserve">– пользоваться оборудованием центра проведения экзамена, необходимыми материалами, средствами обучения и воспитания в соответствии с требованиями комплекта оценочной документации, задания демонстрационного экзамена; </w:t>
      </w:r>
    </w:p>
    <w:p w:rsidR="00507E9A" w:rsidRDefault="00507E9A" w:rsidP="00B3503E">
      <w:pPr>
        <w:pStyle w:val="a3"/>
        <w:jc w:val="both"/>
        <w:rPr>
          <w:sz w:val="28"/>
          <w:szCs w:val="28"/>
        </w:rPr>
      </w:pPr>
      <w:r w:rsidRPr="00507E9A">
        <w:rPr>
          <w:sz w:val="28"/>
          <w:szCs w:val="28"/>
        </w:rPr>
        <w:t xml:space="preserve">– получать разъяснения технического эксперта по вопросам безопасной и бесперебойной эксплуатации оборудования центра проведения экзамена; </w:t>
      </w:r>
    </w:p>
    <w:p w:rsidR="00507E9A" w:rsidRDefault="00507E9A" w:rsidP="00B3503E">
      <w:pPr>
        <w:pStyle w:val="a3"/>
        <w:jc w:val="both"/>
        <w:rPr>
          <w:sz w:val="28"/>
          <w:szCs w:val="28"/>
        </w:rPr>
      </w:pPr>
      <w:r w:rsidRPr="00507E9A">
        <w:rPr>
          <w:sz w:val="28"/>
          <w:szCs w:val="28"/>
        </w:rPr>
        <w:t xml:space="preserve">– получить копию задания демонстрационного экзамена на бумажном носителе. </w:t>
      </w:r>
    </w:p>
    <w:p w:rsidR="00507E9A" w:rsidRDefault="006C0141" w:rsidP="00B3503E">
      <w:pPr>
        <w:pStyle w:val="a3"/>
        <w:jc w:val="both"/>
        <w:rPr>
          <w:sz w:val="28"/>
          <w:szCs w:val="28"/>
        </w:rPr>
      </w:pPr>
      <w:r>
        <w:rPr>
          <w:sz w:val="28"/>
          <w:szCs w:val="28"/>
        </w:rPr>
        <w:t>4</w:t>
      </w:r>
      <w:r w:rsidR="00507E9A" w:rsidRPr="00507E9A">
        <w:rPr>
          <w:sz w:val="28"/>
          <w:szCs w:val="28"/>
        </w:rPr>
        <w:t>.</w:t>
      </w:r>
      <w:r w:rsidR="00544479">
        <w:rPr>
          <w:sz w:val="28"/>
          <w:szCs w:val="28"/>
        </w:rPr>
        <w:t>22</w:t>
      </w:r>
      <w:r w:rsidR="00507E9A" w:rsidRPr="00507E9A">
        <w:rPr>
          <w:sz w:val="28"/>
          <w:szCs w:val="28"/>
        </w:rPr>
        <w:t xml:space="preserve">. Выпускники обязаны: </w:t>
      </w:r>
    </w:p>
    <w:p w:rsidR="00507E9A" w:rsidRDefault="00507E9A" w:rsidP="00B3503E">
      <w:pPr>
        <w:pStyle w:val="a3"/>
        <w:jc w:val="both"/>
        <w:rPr>
          <w:sz w:val="28"/>
          <w:szCs w:val="28"/>
        </w:rPr>
      </w:pPr>
      <w:r w:rsidRPr="00507E9A">
        <w:rPr>
          <w:sz w:val="28"/>
          <w:szCs w:val="28"/>
        </w:rPr>
        <w:t xml:space="preserve">– во время проведения демонстрационного экзамена не пользоваться и не иметь при себе средства связи, носители информации, средства ее передачи и </w:t>
      </w:r>
      <w:r w:rsidRPr="00507E9A">
        <w:rPr>
          <w:sz w:val="28"/>
          <w:szCs w:val="28"/>
        </w:rPr>
        <w:lastRenderedPageBreak/>
        <w:t xml:space="preserve">хранения, если это прямо не предусмотрено комплектом оценочной документации; </w:t>
      </w:r>
    </w:p>
    <w:p w:rsidR="00507E9A" w:rsidRDefault="00507E9A" w:rsidP="00B3503E">
      <w:pPr>
        <w:pStyle w:val="a3"/>
        <w:jc w:val="both"/>
        <w:rPr>
          <w:sz w:val="28"/>
          <w:szCs w:val="28"/>
        </w:rPr>
      </w:pPr>
      <w:r w:rsidRPr="00507E9A">
        <w:rPr>
          <w:sz w:val="28"/>
          <w:szCs w:val="28"/>
        </w:rPr>
        <w:t xml:space="preserve">– во время проведения демонстрационного экзамена использовать только средства обучения и воспитания, разрешенные комплектом оценочной документации; </w:t>
      </w:r>
    </w:p>
    <w:p w:rsidR="00507E9A" w:rsidRDefault="00507E9A" w:rsidP="00B3503E">
      <w:pPr>
        <w:pStyle w:val="a3"/>
        <w:jc w:val="both"/>
        <w:rPr>
          <w:sz w:val="28"/>
          <w:szCs w:val="28"/>
        </w:rPr>
      </w:pPr>
      <w:r w:rsidRPr="00507E9A">
        <w:rPr>
          <w:sz w:val="28"/>
          <w:szCs w:val="28"/>
        </w:rPr>
        <w:t xml:space="preserve">– во время проведения демонстрационного экзамена не взаимодействовать с другими выпускниками, экспертами, иными лицами, находящимися в центре проведения экзамена, если это не предусмотрено комплектом оценочной документации и заданием демонстрационного экзамена. </w:t>
      </w:r>
    </w:p>
    <w:p w:rsidR="00507E9A" w:rsidRDefault="006C0141" w:rsidP="00B3503E">
      <w:pPr>
        <w:pStyle w:val="a3"/>
        <w:jc w:val="both"/>
        <w:rPr>
          <w:sz w:val="28"/>
          <w:szCs w:val="28"/>
        </w:rPr>
      </w:pPr>
      <w:r>
        <w:rPr>
          <w:sz w:val="28"/>
          <w:szCs w:val="28"/>
        </w:rPr>
        <w:t>4</w:t>
      </w:r>
      <w:r w:rsidR="00507E9A" w:rsidRPr="00507E9A">
        <w:rPr>
          <w:sz w:val="28"/>
          <w:szCs w:val="28"/>
        </w:rPr>
        <w:t>.</w:t>
      </w:r>
      <w:r w:rsidR="00544479">
        <w:rPr>
          <w:sz w:val="28"/>
          <w:szCs w:val="28"/>
        </w:rPr>
        <w:t>23</w:t>
      </w:r>
      <w:r w:rsidR="00507E9A" w:rsidRPr="00507E9A">
        <w:rPr>
          <w:sz w:val="28"/>
          <w:szCs w:val="28"/>
        </w:rPr>
        <w:t xml:space="preserve">. Выпускники могут иметь при себе лекарственные средства и питание,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 </w:t>
      </w:r>
    </w:p>
    <w:p w:rsidR="00507E9A" w:rsidRDefault="006C0141" w:rsidP="00B3503E">
      <w:pPr>
        <w:pStyle w:val="a3"/>
        <w:jc w:val="both"/>
        <w:rPr>
          <w:sz w:val="28"/>
          <w:szCs w:val="28"/>
        </w:rPr>
      </w:pPr>
      <w:r>
        <w:rPr>
          <w:sz w:val="28"/>
          <w:szCs w:val="28"/>
        </w:rPr>
        <w:t>4</w:t>
      </w:r>
      <w:r w:rsidR="00507E9A" w:rsidRPr="00507E9A">
        <w:rPr>
          <w:sz w:val="28"/>
          <w:szCs w:val="28"/>
        </w:rPr>
        <w:t>.2</w:t>
      </w:r>
      <w:r w:rsidR="00544479">
        <w:rPr>
          <w:sz w:val="28"/>
          <w:szCs w:val="28"/>
        </w:rPr>
        <w:t>4</w:t>
      </w:r>
      <w:r w:rsidR="00507E9A" w:rsidRPr="00507E9A">
        <w:rPr>
          <w:sz w:val="28"/>
          <w:szCs w:val="28"/>
        </w:rPr>
        <w:t xml:space="preserve">.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 </w:t>
      </w:r>
    </w:p>
    <w:p w:rsidR="00507E9A" w:rsidRDefault="006C0141" w:rsidP="00B3503E">
      <w:pPr>
        <w:pStyle w:val="a3"/>
        <w:jc w:val="both"/>
        <w:rPr>
          <w:sz w:val="28"/>
          <w:szCs w:val="28"/>
        </w:rPr>
      </w:pPr>
      <w:r>
        <w:rPr>
          <w:sz w:val="28"/>
          <w:szCs w:val="28"/>
        </w:rPr>
        <w:t>4</w:t>
      </w:r>
      <w:r w:rsidR="00507E9A" w:rsidRPr="00507E9A">
        <w:rPr>
          <w:sz w:val="28"/>
          <w:szCs w:val="28"/>
        </w:rPr>
        <w:t>.2</w:t>
      </w:r>
      <w:r w:rsidR="00544479">
        <w:rPr>
          <w:sz w:val="28"/>
          <w:szCs w:val="28"/>
        </w:rPr>
        <w:t>5</w:t>
      </w:r>
      <w:r w:rsidR="00507E9A" w:rsidRPr="00507E9A">
        <w:rPr>
          <w:sz w:val="28"/>
          <w:szCs w:val="28"/>
        </w:rPr>
        <w:t xml:space="preserve">. В соответствии с планом проведения демонстрационного экзамена главный эксперт ознакамливает выпускников с заданиями, передает им копии заданий демонстрационного экзамена. </w:t>
      </w:r>
    </w:p>
    <w:p w:rsidR="00507E9A" w:rsidRDefault="006C0141" w:rsidP="00B3503E">
      <w:pPr>
        <w:pStyle w:val="a3"/>
        <w:jc w:val="both"/>
        <w:rPr>
          <w:sz w:val="28"/>
          <w:szCs w:val="28"/>
        </w:rPr>
      </w:pPr>
      <w:r>
        <w:rPr>
          <w:sz w:val="28"/>
          <w:szCs w:val="28"/>
        </w:rPr>
        <w:t>4</w:t>
      </w:r>
      <w:r w:rsidR="00507E9A" w:rsidRPr="00507E9A">
        <w:rPr>
          <w:sz w:val="28"/>
          <w:szCs w:val="28"/>
        </w:rPr>
        <w:t>.2</w:t>
      </w:r>
      <w:r w:rsidR="00544479">
        <w:rPr>
          <w:sz w:val="28"/>
          <w:szCs w:val="28"/>
        </w:rPr>
        <w:t>6</w:t>
      </w:r>
      <w:r w:rsidR="00507E9A" w:rsidRPr="00507E9A">
        <w:rPr>
          <w:sz w:val="28"/>
          <w:szCs w:val="28"/>
        </w:rPr>
        <w:t xml:space="preserve">.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 </w:t>
      </w:r>
    </w:p>
    <w:p w:rsidR="00507E9A" w:rsidRDefault="006C0141" w:rsidP="00B3503E">
      <w:pPr>
        <w:pStyle w:val="a3"/>
        <w:jc w:val="both"/>
        <w:rPr>
          <w:sz w:val="28"/>
          <w:szCs w:val="28"/>
        </w:rPr>
      </w:pPr>
      <w:r>
        <w:rPr>
          <w:sz w:val="28"/>
          <w:szCs w:val="28"/>
        </w:rPr>
        <w:t>4</w:t>
      </w:r>
      <w:r w:rsidR="00507E9A" w:rsidRPr="00507E9A">
        <w:rPr>
          <w:sz w:val="28"/>
          <w:szCs w:val="28"/>
        </w:rPr>
        <w:t>.2</w:t>
      </w:r>
      <w:r w:rsidR="00544479">
        <w:rPr>
          <w:sz w:val="28"/>
          <w:szCs w:val="28"/>
        </w:rPr>
        <w:t>7</w:t>
      </w:r>
      <w:r w:rsidR="00507E9A" w:rsidRPr="00507E9A">
        <w:rPr>
          <w:sz w:val="28"/>
          <w:szCs w:val="28"/>
        </w:rPr>
        <w:t xml:space="preserve">. После того, как все выпускники и лица, привлеченные к проведению демонстрационного экзамена, займут свои рабочие места в соответствии с требованиями охраны труда и производственной безопасности, главный эксперт объявляет о начале демонстрационного экзамена. Время начала демонстрационного экзамена фиксируется в протоколе проведения демонстрационного экзамена, составляемом главным экспертом по каждой экзаменационной группе. После объявления главным экспертом начала демонстрационного экзамена выпускники приступают к выполнению заданий демонстрационного экзамена. </w:t>
      </w:r>
    </w:p>
    <w:p w:rsidR="00507E9A" w:rsidRDefault="006C0141" w:rsidP="00B3503E">
      <w:pPr>
        <w:pStyle w:val="a3"/>
        <w:jc w:val="both"/>
        <w:rPr>
          <w:sz w:val="28"/>
          <w:szCs w:val="28"/>
        </w:rPr>
      </w:pPr>
      <w:r>
        <w:rPr>
          <w:sz w:val="28"/>
          <w:szCs w:val="28"/>
        </w:rPr>
        <w:lastRenderedPageBreak/>
        <w:t>4</w:t>
      </w:r>
      <w:r w:rsidR="00507E9A" w:rsidRPr="00507E9A">
        <w:rPr>
          <w:sz w:val="28"/>
          <w:szCs w:val="28"/>
        </w:rPr>
        <w:t>.2</w:t>
      </w:r>
      <w:r w:rsidR="00544479">
        <w:rPr>
          <w:sz w:val="28"/>
          <w:szCs w:val="28"/>
        </w:rPr>
        <w:t>8</w:t>
      </w:r>
      <w:r w:rsidR="00507E9A" w:rsidRPr="00507E9A">
        <w:rPr>
          <w:sz w:val="28"/>
          <w:szCs w:val="28"/>
        </w:rPr>
        <w:t>. Демонстрационный экзамен проводится при неукоснительном соблюдении выпускниками, лицами, привлеченными к проведению демонстрационного экзамена, требований охраны труда и производственной</w:t>
      </w:r>
      <w:r w:rsidR="00507E9A">
        <w:rPr>
          <w:sz w:val="28"/>
          <w:szCs w:val="28"/>
        </w:rPr>
        <w:t xml:space="preserve"> </w:t>
      </w:r>
      <w:r w:rsidR="00507E9A" w:rsidRPr="00507E9A">
        <w:rPr>
          <w:sz w:val="28"/>
          <w:szCs w:val="28"/>
        </w:rPr>
        <w:t xml:space="preserve">безопасности, а также с соблюдением принципов объективности, открытости и равенства выпускников. </w:t>
      </w:r>
    </w:p>
    <w:p w:rsidR="00507E9A" w:rsidRDefault="006C0141" w:rsidP="00B3503E">
      <w:pPr>
        <w:pStyle w:val="a3"/>
        <w:jc w:val="both"/>
        <w:rPr>
          <w:sz w:val="28"/>
          <w:szCs w:val="28"/>
        </w:rPr>
      </w:pPr>
      <w:r>
        <w:rPr>
          <w:sz w:val="28"/>
          <w:szCs w:val="28"/>
        </w:rPr>
        <w:t>4</w:t>
      </w:r>
      <w:r w:rsidR="00507E9A" w:rsidRPr="00507E9A">
        <w:rPr>
          <w:sz w:val="28"/>
          <w:szCs w:val="28"/>
        </w:rPr>
        <w:t>.2</w:t>
      </w:r>
      <w:r w:rsidR="00544479">
        <w:rPr>
          <w:sz w:val="28"/>
          <w:szCs w:val="28"/>
        </w:rPr>
        <w:t>9</w:t>
      </w:r>
      <w:r w:rsidR="00507E9A" w:rsidRPr="00507E9A">
        <w:rPr>
          <w:sz w:val="28"/>
          <w:szCs w:val="28"/>
        </w:rPr>
        <w:t>. Центры проведения экзамена могут быть оборудованы средствами видеонаблюдения, позволяющими осуществлять видеозапись хода проведения демонстрационного экзамена.</w:t>
      </w:r>
    </w:p>
    <w:p w:rsidR="00507E9A" w:rsidRDefault="00507E9A" w:rsidP="00B3503E">
      <w:pPr>
        <w:pStyle w:val="a3"/>
        <w:jc w:val="both"/>
        <w:rPr>
          <w:sz w:val="28"/>
          <w:szCs w:val="28"/>
        </w:rPr>
      </w:pPr>
      <w:r w:rsidRPr="00507E9A">
        <w:rPr>
          <w:sz w:val="28"/>
          <w:szCs w:val="28"/>
        </w:rPr>
        <w:t xml:space="preserve"> </w:t>
      </w:r>
      <w:r w:rsidR="006C0141">
        <w:rPr>
          <w:sz w:val="28"/>
          <w:szCs w:val="28"/>
        </w:rPr>
        <w:t>4</w:t>
      </w:r>
      <w:r w:rsidRPr="00507E9A">
        <w:rPr>
          <w:sz w:val="28"/>
          <w:szCs w:val="28"/>
        </w:rPr>
        <w:t>.</w:t>
      </w:r>
      <w:r w:rsidR="00544479">
        <w:rPr>
          <w:sz w:val="28"/>
          <w:szCs w:val="28"/>
        </w:rPr>
        <w:t>30</w:t>
      </w:r>
      <w:r w:rsidRPr="00507E9A">
        <w:rPr>
          <w:sz w:val="28"/>
          <w:szCs w:val="28"/>
        </w:rPr>
        <w:t xml:space="preserve">. Видеоматериалы о проведении демонстрационного экзамена в случае осуществления видеозаписи подлежат хранению в колледже не менее одного года с момента завершения демонстрационного экзамена. </w:t>
      </w:r>
    </w:p>
    <w:p w:rsidR="00507E9A" w:rsidRDefault="006C0141" w:rsidP="00B3503E">
      <w:pPr>
        <w:pStyle w:val="a3"/>
        <w:jc w:val="both"/>
        <w:rPr>
          <w:sz w:val="28"/>
          <w:szCs w:val="28"/>
        </w:rPr>
      </w:pPr>
      <w:r>
        <w:rPr>
          <w:sz w:val="28"/>
          <w:szCs w:val="28"/>
        </w:rPr>
        <w:t>4</w:t>
      </w:r>
      <w:r w:rsidR="00507E9A" w:rsidRPr="00507E9A">
        <w:rPr>
          <w:sz w:val="28"/>
          <w:szCs w:val="28"/>
        </w:rPr>
        <w:t>.</w:t>
      </w:r>
      <w:r w:rsidR="00544479">
        <w:rPr>
          <w:sz w:val="28"/>
          <w:szCs w:val="28"/>
        </w:rPr>
        <w:t>31</w:t>
      </w:r>
      <w:r w:rsidR="00507E9A" w:rsidRPr="00507E9A">
        <w:rPr>
          <w:sz w:val="28"/>
          <w:szCs w:val="28"/>
        </w:rPr>
        <w:t xml:space="preserve">. Явка выпускника, его рабочее место,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 </w:t>
      </w:r>
    </w:p>
    <w:p w:rsidR="00507E9A" w:rsidRDefault="006C0141" w:rsidP="00B3503E">
      <w:pPr>
        <w:pStyle w:val="a3"/>
        <w:jc w:val="both"/>
        <w:rPr>
          <w:sz w:val="28"/>
          <w:szCs w:val="28"/>
        </w:rPr>
      </w:pPr>
      <w:r>
        <w:rPr>
          <w:sz w:val="28"/>
          <w:szCs w:val="28"/>
        </w:rPr>
        <w:t>4</w:t>
      </w:r>
      <w:r w:rsidR="00507E9A" w:rsidRPr="00507E9A">
        <w:rPr>
          <w:sz w:val="28"/>
          <w:szCs w:val="28"/>
        </w:rPr>
        <w:t>.</w:t>
      </w:r>
      <w:r w:rsidR="00544479">
        <w:rPr>
          <w:sz w:val="28"/>
          <w:szCs w:val="28"/>
        </w:rPr>
        <w:t>32</w:t>
      </w:r>
      <w:r w:rsidR="00507E9A" w:rsidRPr="00507E9A">
        <w:rPr>
          <w:sz w:val="28"/>
          <w:szCs w:val="28"/>
        </w:rPr>
        <w:t>. В случае удаления из центра проведения экзамена выпускника, лица, привлеченного к проведению демонстрационного экзамена, или присутствующего в центре проведения экзамена, главным экспертом составляется акт об удалении. Результаты ГИА выпускника, удаленного из центра проведения экзамена, аннулируются ГЭК, и такой выпускник признается ГЭК не прошедшим ГИА по неуважительной причине.</w:t>
      </w:r>
    </w:p>
    <w:p w:rsidR="00507E9A" w:rsidRDefault="00507E9A" w:rsidP="00B3503E">
      <w:pPr>
        <w:pStyle w:val="a3"/>
        <w:jc w:val="both"/>
        <w:rPr>
          <w:sz w:val="28"/>
          <w:szCs w:val="28"/>
        </w:rPr>
      </w:pPr>
      <w:r w:rsidRPr="00507E9A">
        <w:rPr>
          <w:sz w:val="28"/>
          <w:szCs w:val="28"/>
        </w:rPr>
        <w:t xml:space="preserve"> </w:t>
      </w:r>
      <w:r w:rsidR="006C0141">
        <w:rPr>
          <w:sz w:val="28"/>
          <w:szCs w:val="28"/>
        </w:rPr>
        <w:t>4</w:t>
      </w:r>
      <w:r w:rsidRPr="00507E9A">
        <w:rPr>
          <w:sz w:val="28"/>
          <w:szCs w:val="28"/>
        </w:rPr>
        <w:t>.</w:t>
      </w:r>
      <w:r w:rsidR="00544479">
        <w:rPr>
          <w:sz w:val="28"/>
          <w:szCs w:val="28"/>
        </w:rPr>
        <w:t>33</w:t>
      </w:r>
      <w:r w:rsidRPr="00507E9A">
        <w:rPr>
          <w:sz w:val="28"/>
          <w:szCs w:val="28"/>
        </w:rPr>
        <w:t xml:space="preserve">. Главный эксперт сообщает выпускникам о течении времени выполнения задания демонстрационного экзамена каждые 60 минут, а также за 30 и 5 минут до окончания времени выполнения задания. </w:t>
      </w:r>
    </w:p>
    <w:p w:rsidR="00507E9A" w:rsidRDefault="006C0141" w:rsidP="00B3503E">
      <w:pPr>
        <w:pStyle w:val="a3"/>
        <w:jc w:val="both"/>
        <w:rPr>
          <w:sz w:val="28"/>
          <w:szCs w:val="28"/>
        </w:rPr>
      </w:pPr>
      <w:r>
        <w:rPr>
          <w:sz w:val="28"/>
          <w:szCs w:val="28"/>
        </w:rPr>
        <w:t>4</w:t>
      </w:r>
      <w:r w:rsidR="00507E9A" w:rsidRPr="00507E9A">
        <w:rPr>
          <w:sz w:val="28"/>
          <w:szCs w:val="28"/>
        </w:rPr>
        <w:t>.3</w:t>
      </w:r>
      <w:r w:rsidR="00544479">
        <w:rPr>
          <w:sz w:val="28"/>
          <w:szCs w:val="28"/>
        </w:rPr>
        <w:t>4</w:t>
      </w:r>
      <w:r w:rsidR="00507E9A" w:rsidRPr="00507E9A">
        <w:rPr>
          <w:sz w:val="28"/>
          <w:szCs w:val="28"/>
        </w:rPr>
        <w:t xml:space="preserve">.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 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 </w:t>
      </w:r>
    </w:p>
    <w:p w:rsidR="00507E9A" w:rsidRDefault="006C0141" w:rsidP="00B3503E">
      <w:pPr>
        <w:pStyle w:val="a3"/>
        <w:jc w:val="both"/>
        <w:rPr>
          <w:sz w:val="28"/>
          <w:szCs w:val="28"/>
        </w:rPr>
      </w:pPr>
      <w:r>
        <w:rPr>
          <w:sz w:val="28"/>
          <w:szCs w:val="28"/>
        </w:rPr>
        <w:t>4</w:t>
      </w:r>
      <w:r w:rsidR="00507E9A" w:rsidRPr="00507E9A">
        <w:rPr>
          <w:sz w:val="28"/>
          <w:szCs w:val="28"/>
        </w:rPr>
        <w:t>.3</w:t>
      </w:r>
      <w:r w:rsidR="00544479">
        <w:rPr>
          <w:sz w:val="28"/>
          <w:szCs w:val="28"/>
        </w:rPr>
        <w:t>5</w:t>
      </w:r>
      <w:r w:rsidR="00507E9A" w:rsidRPr="00507E9A">
        <w:rPr>
          <w:sz w:val="28"/>
          <w:szCs w:val="28"/>
        </w:rPr>
        <w:t xml:space="preserve">. Выпускник по собственному желанию может завершить выполнение задания досрочно, уведомив об этом главного эксперта. </w:t>
      </w:r>
    </w:p>
    <w:p w:rsidR="00507E9A" w:rsidRDefault="006C0141" w:rsidP="00B3503E">
      <w:pPr>
        <w:pStyle w:val="a3"/>
        <w:jc w:val="both"/>
        <w:rPr>
          <w:sz w:val="28"/>
          <w:szCs w:val="28"/>
        </w:rPr>
      </w:pPr>
      <w:r>
        <w:rPr>
          <w:sz w:val="28"/>
          <w:szCs w:val="28"/>
        </w:rPr>
        <w:t>4</w:t>
      </w:r>
      <w:r w:rsidR="00507E9A" w:rsidRPr="00507E9A">
        <w:rPr>
          <w:sz w:val="28"/>
          <w:szCs w:val="28"/>
        </w:rPr>
        <w:t>.3</w:t>
      </w:r>
      <w:r w:rsidR="00544479">
        <w:rPr>
          <w:sz w:val="28"/>
          <w:szCs w:val="28"/>
        </w:rPr>
        <w:t>6</w:t>
      </w:r>
      <w:r w:rsidR="00507E9A" w:rsidRPr="00507E9A">
        <w:rPr>
          <w:sz w:val="28"/>
          <w:szCs w:val="28"/>
        </w:rPr>
        <w:t xml:space="preserve">. Результаты выполнения выпускниками заданий демонстрационного экзамена подлежат фиксации экспертами экспертной группы в соответствии с </w:t>
      </w:r>
      <w:r w:rsidR="00507E9A" w:rsidRPr="00507E9A">
        <w:rPr>
          <w:sz w:val="28"/>
          <w:szCs w:val="28"/>
        </w:rPr>
        <w:lastRenderedPageBreak/>
        <w:t xml:space="preserve">требованиями комплекта оценочной документации и задания демонстрационного экзамена. </w:t>
      </w:r>
    </w:p>
    <w:p w:rsidR="00507E9A" w:rsidRDefault="006C0141" w:rsidP="00B3503E">
      <w:pPr>
        <w:pStyle w:val="a3"/>
        <w:jc w:val="both"/>
        <w:rPr>
          <w:sz w:val="28"/>
          <w:szCs w:val="28"/>
        </w:rPr>
      </w:pPr>
      <w:r>
        <w:rPr>
          <w:sz w:val="28"/>
          <w:szCs w:val="28"/>
        </w:rPr>
        <w:t>4</w:t>
      </w:r>
      <w:r w:rsidR="00507E9A" w:rsidRPr="00507E9A">
        <w:rPr>
          <w:sz w:val="28"/>
          <w:szCs w:val="28"/>
        </w:rPr>
        <w:t>.3</w:t>
      </w:r>
      <w:r w:rsidR="00544479">
        <w:rPr>
          <w:sz w:val="28"/>
          <w:szCs w:val="28"/>
        </w:rPr>
        <w:t>7</w:t>
      </w:r>
      <w:r w:rsidR="00507E9A" w:rsidRPr="00507E9A">
        <w:rPr>
          <w:sz w:val="28"/>
          <w:szCs w:val="28"/>
        </w:rPr>
        <w:t xml:space="preserve">. По решению ГЭК результаты демонстрационного экзамена, проведенного при участии оператора,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 </w:t>
      </w:r>
    </w:p>
    <w:p w:rsidR="00544479" w:rsidRDefault="00544479" w:rsidP="00B3503E">
      <w:pPr>
        <w:pStyle w:val="a3"/>
        <w:jc w:val="both"/>
        <w:rPr>
          <w:sz w:val="28"/>
          <w:szCs w:val="28"/>
        </w:rPr>
      </w:pPr>
      <w:r>
        <w:rPr>
          <w:sz w:val="28"/>
          <w:szCs w:val="28"/>
        </w:rPr>
        <w:t xml:space="preserve">4.38. </w:t>
      </w:r>
      <w:r w:rsidRPr="00544479">
        <w:rPr>
          <w:sz w:val="28"/>
          <w:szCs w:val="28"/>
        </w:rPr>
        <w:t>В случае неявки экзаменуемого в подготовительный день соответствующие мероприятия подготовительного дня, в том числе знакомство экзаменуемого со своим рабочим местом, планом проведения ДЭ, условиями оказания первичной медицинской помощи в ЦПДЭ, требованиями охраны труда и безопасности производства, по решению главного эксперта осуществляются в день проведения ДЭ непосредственно перед проведением экзамена или после начала экзамена (за счёт времени проведения ДЭ) в экзаменационной группе в зависимости от обстоятельств и явки соответствующих лиц, включая экзаменуемого. Допуск экзаменуемого до выполнения задания ДЭ без его ознакомления со своим рабочим местом, планом проведения ДЭ, условиями оказания первичной медицинской помощи в ЦПДЭ, требованиями охраны труда и безопасности производства недопустим как грубо нарушающий требования Порядка. Соответствующее решение принимается главным экспертом. Данный факт заносится в протокол учета времени, технических остановок времени и нештатных ситуаций, оригинал которого передается на хранение в колледж в составе архивных документов.</w:t>
      </w:r>
    </w:p>
    <w:p w:rsidR="00507E9A" w:rsidRPr="006C0141" w:rsidRDefault="006C0141" w:rsidP="00B3503E">
      <w:pPr>
        <w:pStyle w:val="a3"/>
        <w:jc w:val="both"/>
        <w:rPr>
          <w:b/>
          <w:bCs/>
          <w:sz w:val="28"/>
          <w:szCs w:val="28"/>
        </w:rPr>
      </w:pPr>
      <w:r w:rsidRPr="006C0141">
        <w:rPr>
          <w:b/>
          <w:bCs/>
          <w:sz w:val="28"/>
          <w:szCs w:val="28"/>
        </w:rPr>
        <w:t>5</w:t>
      </w:r>
      <w:r w:rsidR="00507E9A" w:rsidRPr="006C0141">
        <w:rPr>
          <w:b/>
          <w:bCs/>
          <w:sz w:val="28"/>
          <w:szCs w:val="28"/>
        </w:rPr>
        <w:t xml:space="preserve">. Оценивание результатов ГИА </w:t>
      </w:r>
    </w:p>
    <w:p w:rsidR="00507E9A" w:rsidRDefault="006C0141" w:rsidP="00B3503E">
      <w:pPr>
        <w:pStyle w:val="a3"/>
        <w:jc w:val="both"/>
        <w:rPr>
          <w:sz w:val="28"/>
          <w:szCs w:val="28"/>
        </w:rPr>
      </w:pPr>
      <w:r>
        <w:rPr>
          <w:sz w:val="28"/>
          <w:szCs w:val="28"/>
        </w:rPr>
        <w:t>5</w:t>
      </w:r>
      <w:r w:rsidR="00507E9A" w:rsidRPr="00507E9A">
        <w:rPr>
          <w:sz w:val="28"/>
          <w:szCs w:val="28"/>
        </w:rPr>
        <w:t xml:space="preserve">.1. Результаты проведения ГИА оцениваются с проставлением одной из отметок: «отлично», «хорошо», «удовлетворительно», «неудовлетворительно» и объявляются в тот же день после оформления протоколов заседаний ГЭК. </w:t>
      </w:r>
    </w:p>
    <w:p w:rsidR="00507E9A" w:rsidRDefault="006C0141" w:rsidP="00B3503E">
      <w:pPr>
        <w:pStyle w:val="a3"/>
        <w:jc w:val="both"/>
        <w:rPr>
          <w:sz w:val="28"/>
          <w:szCs w:val="28"/>
        </w:rPr>
      </w:pPr>
      <w:r>
        <w:rPr>
          <w:sz w:val="28"/>
          <w:szCs w:val="28"/>
        </w:rPr>
        <w:t>5</w:t>
      </w:r>
      <w:r w:rsidR="00507E9A" w:rsidRPr="00507E9A">
        <w:rPr>
          <w:sz w:val="28"/>
          <w:szCs w:val="28"/>
        </w:rPr>
        <w:t xml:space="preserve">.2. Процедура оценивания результатов выполнения заданий демонстрационного экзамена осуществляется членами экспертной группы по 100- балльной системе в соответствии с требованиями комплекта оценочной документации. </w:t>
      </w:r>
    </w:p>
    <w:p w:rsidR="00507E9A" w:rsidRDefault="006C0141" w:rsidP="00B3503E">
      <w:pPr>
        <w:pStyle w:val="a3"/>
        <w:jc w:val="both"/>
        <w:rPr>
          <w:sz w:val="28"/>
          <w:szCs w:val="28"/>
        </w:rPr>
      </w:pPr>
      <w:r>
        <w:rPr>
          <w:sz w:val="28"/>
          <w:szCs w:val="28"/>
        </w:rPr>
        <w:lastRenderedPageBreak/>
        <w:t>5</w:t>
      </w:r>
      <w:r w:rsidR="00507E9A" w:rsidRPr="00507E9A">
        <w:rPr>
          <w:sz w:val="28"/>
          <w:szCs w:val="28"/>
        </w:rPr>
        <w:t>.3. Баллы выставляются в протоколе проведения демонстрационного экзамена, который подписывается каждым членом экспертной группы и утверждается главным экспертом после завершения экзамена для экзаменационной группы.</w:t>
      </w:r>
      <w:r w:rsidR="00507E9A">
        <w:rPr>
          <w:sz w:val="28"/>
          <w:szCs w:val="28"/>
        </w:rPr>
        <w:t xml:space="preserve"> </w:t>
      </w:r>
      <w:r w:rsidR="00507E9A" w:rsidRPr="00507E9A">
        <w:rPr>
          <w:sz w:val="28"/>
          <w:szCs w:val="28"/>
        </w:rPr>
        <w:t xml:space="preserve">При выставлении баллов присутствует член ГЭК, не входящий в экспертную группу, присутствие других лиц запрещено. 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 Оригинал протокола проведения демонстрационного экзамена передается на хранение в образовательную организацию в составе архивных документов. </w:t>
      </w:r>
    </w:p>
    <w:p w:rsidR="00507E9A" w:rsidRDefault="006C0141" w:rsidP="00B3503E">
      <w:pPr>
        <w:pStyle w:val="a3"/>
        <w:jc w:val="both"/>
        <w:rPr>
          <w:sz w:val="28"/>
          <w:szCs w:val="28"/>
        </w:rPr>
      </w:pPr>
      <w:r>
        <w:rPr>
          <w:sz w:val="28"/>
          <w:szCs w:val="28"/>
        </w:rPr>
        <w:t>5</w:t>
      </w:r>
      <w:r w:rsidR="00507E9A" w:rsidRPr="00507E9A">
        <w:rPr>
          <w:sz w:val="28"/>
          <w:szCs w:val="28"/>
        </w:rPr>
        <w:t xml:space="preserve">.4. Статус победителя, призера чемпионатов профессионального мастерства, проведенных Агентством (Союзом «Агентство развития профессиональных сообществ и рабочих кадров «Молодые профессионалы (Ворлдскиллс Россия)») выпускника по профилю осваиваемой образовательной программы среднего профессионального образования засчитывается в качестве оценки «отлично» по демонстрационному экзамену в рамках проведения ГИА по данной образовательной программе среднего профессионального образования. </w:t>
      </w:r>
    </w:p>
    <w:p w:rsidR="00507E9A" w:rsidRDefault="006C0141" w:rsidP="00B3503E">
      <w:pPr>
        <w:pStyle w:val="a3"/>
        <w:jc w:val="both"/>
        <w:rPr>
          <w:sz w:val="28"/>
          <w:szCs w:val="28"/>
        </w:rPr>
      </w:pPr>
      <w:r>
        <w:rPr>
          <w:sz w:val="28"/>
          <w:szCs w:val="28"/>
        </w:rPr>
        <w:t>5</w:t>
      </w:r>
      <w:r w:rsidR="00507E9A" w:rsidRPr="00507E9A">
        <w:rPr>
          <w:sz w:val="28"/>
          <w:szCs w:val="28"/>
        </w:rPr>
        <w:t xml:space="preserve">.5. В случае досрочного завершения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w:t>
      </w:r>
      <w:r w:rsidR="00507E9A" w:rsidRPr="00507E9A">
        <w:rPr>
          <w:b/>
          <w:bCs/>
          <w:sz w:val="28"/>
          <w:szCs w:val="28"/>
        </w:rPr>
        <w:t>такой выпускник признается ГЭК не прошедшим ГИА по уважительной причине.</w:t>
      </w:r>
      <w:r w:rsidR="00507E9A" w:rsidRPr="00507E9A">
        <w:rPr>
          <w:sz w:val="28"/>
          <w:szCs w:val="28"/>
        </w:rPr>
        <w:t xml:space="preserve"> </w:t>
      </w:r>
    </w:p>
    <w:p w:rsidR="00507E9A" w:rsidRPr="006C0141" w:rsidRDefault="006C0141" w:rsidP="00B3503E">
      <w:pPr>
        <w:pStyle w:val="a3"/>
        <w:jc w:val="both"/>
        <w:rPr>
          <w:b/>
          <w:bCs/>
          <w:sz w:val="28"/>
          <w:szCs w:val="28"/>
        </w:rPr>
      </w:pPr>
      <w:r w:rsidRPr="006C0141">
        <w:rPr>
          <w:b/>
          <w:bCs/>
          <w:sz w:val="28"/>
          <w:szCs w:val="28"/>
        </w:rPr>
        <w:t>6</w:t>
      </w:r>
      <w:r w:rsidR="00507E9A" w:rsidRPr="006C0141">
        <w:rPr>
          <w:b/>
          <w:bCs/>
          <w:sz w:val="28"/>
          <w:szCs w:val="28"/>
        </w:rPr>
        <w:t xml:space="preserve">. Порядок подачи и рассмотрения апелляций </w:t>
      </w:r>
    </w:p>
    <w:p w:rsidR="00507E9A" w:rsidRDefault="006C0141" w:rsidP="00B3503E">
      <w:pPr>
        <w:pStyle w:val="a3"/>
        <w:jc w:val="both"/>
        <w:rPr>
          <w:sz w:val="28"/>
          <w:szCs w:val="28"/>
        </w:rPr>
      </w:pPr>
      <w:r>
        <w:rPr>
          <w:sz w:val="28"/>
          <w:szCs w:val="28"/>
        </w:rPr>
        <w:t>6</w:t>
      </w:r>
      <w:r w:rsidR="00507E9A" w:rsidRPr="00507E9A">
        <w:rPr>
          <w:sz w:val="28"/>
          <w:szCs w:val="28"/>
        </w:rPr>
        <w:t xml:space="preserve">.1. По результатам ГИА выпускник имеет право подать в апелляционную комиссию письменную апелляцию о нарушении, по его мнению, порядка проведения и (или) несогласии с результатами ГИА (далее - апелляция). </w:t>
      </w:r>
    </w:p>
    <w:p w:rsidR="00507E9A" w:rsidRDefault="006C0141" w:rsidP="00B3503E">
      <w:pPr>
        <w:pStyle w:val="a3"/>
        <w:jc w:val="both"/>
        <w:rPr>
          <w:sz w:val="28"/>
          <w:szCs w:val="28"/>
        </w:rPr>
      </w:pPr>
      <w:r>
        <w:rPr>
          <w:sz w:val="28"/>
          <w:szCs w:val="28"/>
        </w:rPr>
        <w:t>6</w:t>
      </w:r>
      <w:r w:rsidR="00507E9A" w:rsidRPr="00507E9A">
        <w:rPr>
          <w:sz w:val="28"/>
          <w:szCs w:val="28"/>
        </w:rPr>
        <w:t xml:space="preserve">.2.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 Апелляция о нарушении порядка подается непосредственно в день проведения ГИА, в том числе до выхода из центра проведения экзамена. Апелляция о несогласии с результатами ГИА подается не позднее следующего рабочего дня после объявления результатов ГИА. </w:t>
      </w:r>
    </w:p>
    <w:p w:rsidR="00507E9A" w:rsidRDefault="006C0141" w:rsidP="00B3503E">
      <w:pPr>
        <w:pStyle w:val="a3"/>
        <w:jc w:val="both"/>
        <w:rPr>
          <w:sz w:val="28"/>
          <w:szCs w:val="28"/>
        </w:rPr>
      </w:pPr>
      <w:r>
        <w:rPr>
          <w:sz w:val="28"/>
          <w:szCs w:val="28"/>
        </w:rPr>
        <w:lastRenderedPageBreak/>
        <w:t>6</w:t>
      </w:r>
      <w:r w:rsidR="00507E9A" w:rsidRPr="00507E9A">
        <w:rPr>
          <w:sz w:val="28"/>
          <w:szCs w:val="28"/>
        </w:rPr>
        <w:t xml:space="preserve">.3. Апелляция рассматривается апелляционной комиссией не позднее трех рабочих дней с момента ее поступления. </w:t>
      </w:r>
    </w:p>
    <w:p w:rsidR="00507E9A" w:rsidRDefault="006C0141" w:rsidP="00B3503E">
      <w:pPr>
        <w:pStyle w:val="a3"/>
        <w:jc w:val="both"/>
        <w:rPr>
          <w:sz w:val="28"/>
          <w:szCs w:val="28"/>
        </w:rPr>
      </w:pPr>
      <w:r>
        <w:rPr>
          <w:sz w:val="28"/>
          <w:szCs w:val="28"/>
        </w:rPr>
        <w:t>6</w:t>
      </w:r>
      <w:r w:rsidR="00507E9A" w:rsidRPr="00507E9A">
        <w:rPr>
          <w:sz w:val="28"/>
          <w:szCs w:val="28"/>
        </w:rPr>
        <w:t>.4. Состав апелляционной комиссии утверждается колледжем одновременно с утверждением состава ГЭК. Апелляционная комиссия состоит из председателя апелляционной комиссии, не менее пяти членов апелляционной комиссии и секретаря апелляционной комиссии из числа педагогических работников колледжа, не входящих в данном учебном году в состав ГЭК. Председателем апелляционной комиссии может быть назначено лицо из числа директора колледжа или заместителей директора,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w:t>
      </w:r>
      <w:r w:rsidR="00507E9A">
        <w:rPr>
          <w:sz w:val="28"/>
          <w:szCs w:val="28"/>
        </w:rPr>
        <w:t xml:space="preserve"> </w:t>
      </w:r>
      <w:r w:rsidR="00507E9A" w:rsidRPr="00507E9A">
        <w:rPr>
          <w:sz w:val="28"/>
          <w:szCs w:val="28"/>
        </w:rPr>
        <w:t xml:space="preserve">партнеров или их объединений,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ГЭК. </w:t>
      </w:r>
    </w:p>
    <w:p w:rsidR="00507E9A" w:rsidRDefault="006C0141" w:rsidP="00B3503E">
      <w:pPr>
        <w:pStyle w:val="a3"/>
        <w:jc w:val="both"/>
        <w:rPr>
          <w:sz w:val="28"/>
          <w:szCs w:val="28"/>
        </w:rPr>
      </w:pPr>
      <w:r>
        <w:rPr>
          <w:sz w:val="28"/>
          <w:szCs w:val="28"/>
        </w:rPr>
        <w:t>6</w:t>
      </w:r>
      <w:r w:rsidR="00507E9A" w:rsidRPr="00507E9A">
        <w:rPr>
          <w:sz w:val="28"/>
          <w:szCs w:val="28"/>
        </w:rPr>
        <w:t>.5. Апелляция рассматривается на заседании апелляционной комиссии с участием не менее двух третей ее состава.</w:t>
      </w:r>
    </w:p>
    <w:p w:rsidR="00507E9A" w:rsidRDefault="00507E9A" w:rsidP="00B3503E">
      <w:pPr>
        <w:pStyle w:val="a3"/>
        <w:jc w:val="both"/>
        <w:rPr>
          <w:sz w:val="28"/>
          <w:szCs w:val="28"/>
        </w:rPr>
      </w:pPr>
      <w:r w:rsidRPr="00507E9A">
        <w:rPr>
          <w:sz w:val="28"/>
          <w:szCs w:val="28"/>
        </w:rPr>
        <w:t xml:space="preserve">На заседание апелляционной комиссии приглашается председатель соответствующей ГЭК и главный эксперт. 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 технический эксперт. По решению председателя апелляционной комиссии заседание апелляционной комиссии может пройти с применением средств видео, конференц-связи, а равно посредством предоставления письменных пояснений по поставленным апелляционной комиссией вопросам. </w:t>
      </w:r>
    </w:p>
    <w:p w:rsidR="00507E9A" w:rsidRDefault="00507E9A" w:rsidP="00B3503E">
      <w:pPr>
        <w:pStyle w:val="a3"/>
        <w:jc w:val="both"/>
        <w:rPr>
          <w:sz w:val="28"/>
          <w:szCs w:val="28"/>
        </w:rPr>
      </w:pPr>
      <w:r w:rsidRPr="00507E9A">
        <w:rPr>
          <w:sz w:val="28"/>
          <w:szCs w:val="28"/>
        </w:rPr>
        <w:t xml:space="preserve">Выпускник, подавший апелляцию, имеет право присутствовать при рассмотрении апелляции. С несовершеннолетним выпускником имеет право присутствовать один из родителей (законных представителей). Указанные лица должны при себе иметь документы, удостоверяющие личность. </w:t>
      </w:r>
    </w:p>
    <w:p w:rsidR="00507E9A" w:rsidRDefault="006C0141" w:rsidP="00B3503E">
      <w:pPr>
        <w:pStyle w:val="a3"/>
        <w:jc w:val="both"/>
        <w:rPr>
          <w:sz w:val="28"/>
          <w:szCs w:val="28"/>
        </w:rPr>
      </w:pPr>
      <w:r>
        <w:rPr>
          <w:sz w:val="28"/>
          <w:szCs w:val="28"/>
        </w:rPr>
        <w:t>6</w:t>
      </w:r>
      <w:r w:rsidR="00507E9A" w:rsidRPr="00507E9A">
        <w:rPr>
          <w:sz w:val="28"/>
          <w:szCs w:val="28"/>
        </w:rPr>
        <w:t xml:space="preserve">.6. Рассмотрение апелляции не является пересдачей ГИА. </w:t>
      </w:r>
    </w:p>
    <w:p w:rsidR="00507E9A" w:rsidRDefault="006C0141" w:rsidP="00B3503E">
      <w:pPr>
        <w:pStyle w:val="a3"/>
        <w:jc w:val="both"/>
        <w:rPr>
          <w:sz w:val="28"/>
          <w:szCs w:val="28"/>
        </w:rPr>
      </w:pPr>
      <w:r>
        <w:rPr>
          <w:sz w:val="28"/>
          <w:szCs w:val="28"/>
        </w:rPr>
        <w:t>6</w:t>
      </w:r>
      <w:r w:rsidR="00507E9A" w:rsidRPr="00507E9A">
        <w:rPr>
          <w:sz w:val="28"/>
          <w:szCs w:val="28"/>
        </w:rPr>
        <w:t xml:space="preserve">.7.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 </w:t>
      </w:r>
    </w:p>
    <w:p w:rsidR="00507E9A" w:rsidRDefault="00507E9A" w:rsidP="00B3503E">
      <w:pPr>
        <w:pStyle w:val="a3"/>
        <w:jc w:val="both"/>
        <w:rPr>
          <w:sz w:val="28"/>
          <w:szCs w:val="28"/>
        </w:rPr>
      </w:pPr>
      <w:r w:rsidRPr="00507E9A">
        <w:rPr>
          <w:sz w:val="28"/>
          <w:szCs w:val="28"/>
        </w:rPr>
        <w:lastRenderedPageBreak/>
        <w:t xml:space="preserve">– об отклонении апелляции, если изложенные в ней сведения о нарушениях порядка не подтвердились и (или) не повлияли на результат ГИА; </w:t>
      </w:r>
    </w:p>
    <w:p w:rsidR="00507E9A" w:rsidRDefault="00507E9A" w:rsidP="00B3503E">
      <w:pPr>
        <w:pStyle w:val="a3"/>
        <w:jc w:val="both"/>
        <w:rPr>
          <w:sz w:val="28"/>
          <w:szCs w:val="28"/>
        </w:rPr>
      </w:pPr>
      <w:r w:rsidRPr="00507E9A">
        <w:rPr>
          <w:sz w:val="28"/>
          <w:szCs w:val="28"/>
        </w:rPr>
        <w:t xml:space="preserve">– об удовлетворении апелляции, если изложенные в ней сведения о допущенных нарушениях порядка подтвердились и повлияли на результат ГИА. </w:t>
      </w:r>
    </w:p>
    <w:p w:rsidR="00507E9A" w:rsidRDefault="00507E9A" w:rsidP="00B3503E">
      <w:pPr>
        <w:pStyle w:val="a3"/>
        <w:jc w:val="both"/>
        <w:rPr>
          <w:sz w:val="28"/>
          <w:szCs w:val="28"/>
        </w:rPr>
      </w:pPr>
      <w:r w:rsidRPr="00507E9A">
        <w:rPr>
          <w:sz w:val="28"/>
          <w:szCs w:val="28"/>
        </w:rPr>
        <w:t xml:space="preserve">В последнем случае результаты проведения ГИА подлежат 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Выпускнику предоставляется возможность пройти ГИА в дополнительные сроки, установленные колледжем без отчисления такого выпускника из колледжа в срок не более четырех месяцев после подачи апелляции. </w:t>
      </w:r>
    </w:p>
    <w:p w:rsidR="00A27051" w:rsidRDefault="006C0141" w:rsidP="00B3503E">
      <w:pPr>
        <w:pStyle w:val="a3"/>
        <w:jc w:val="both"/>
        <w:rPr>
          <w:sz w:val="28"/>
          <w:szCs w:val="28"/>
        </w:rPr>
      </w:pPr>
      <w:r>
        <w:rPr>
          <w:sz w:val="28"/>
          <w:szCs w:val="28"/>
        </w:rPr>
        <w:t>6</w:t>
      </w:r>
      <w:r w:rsidR="00507E9A" w:rsidRPr="00507E9A">
        <w:rPr>
          <w:sz w:val="28"/>
          <w:szCs w:val="28"/>
        </w:rPr>
        <w:t xml:space="preserve">.8. В случае рассмотрения апелляции о несогласии с результатами ГИА, полученными при прохождении демонстрационного экзамена, секретарь ГЭК не позднее следующего рабочего дня с момента поступления апелляции направляет в апелляционную комиссию протокол заседания ГЭК, протокол проведения демонстрационного экзамена, письменные ответы выпускника (при их наличии), результаты работ выпускника, подавшего апелляцию, видеозаписи хода проведения демонстрационного экзамена (при наличии). </w:t>
      </w:r>
      <w:r>
        <w:rPr>
          <w:sz w:val="28"/>
          <w:szCs w:val="28"/>
        </w:rPr>
        <w:t>6</w:t>
      </w:r>
      <w:r w:rsidR="00507E9A" w:rsidRPr="00507E9A">
        <w:rPr>
          <w:sz w:val="28"/>
          <w:szCs w:val="28"/>
        </w:rPr>
        <w:t xml:space="preserve">.9.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 </w:t>
      </w:r>
    </w:p>
    <w:p w:rsidR="00507E9A" w:rsidRDefault="006C0141" w:rsidP="00B3503E">
      <w:pPr>
        <w:pStyle w:val="a3"/>
        <w:jc w:val="both"/>
        <w:rPr>
          <w:sz w:val="28"/>
          <w:szCs w:val="28"/>
        </w:rPr>
      </w:pPr>
      <w:r>
        <w:rPr>
          <w:sz w:val="28"/>
          <w:szCs w:val="28"/>
        </w:rPr>
        <w:t>6</w:t>
      </w:r>
      <w:r w:rsidR="00507E9A" w:rsidRPr="00507E9A">
        <w:rPr>
          <w:sz w:val="28"/>
          <w:szCs w:val="28"/>
        </w:rPr>
        <w:t>.10.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 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p>
    <w:p w:rsidR="00A27051" w:rsidRDefault="006C0141" w:rsidP="00B3503E">
      <w:pPr>
        <w:pStyle w:val="a3"/>
        <w:jc w:val="both"/>
        <w:rPr>
          <w:sz w:val="28"/>
          <w:szCs w:val="28"/>
        </w:rPr>
      </w:pPr>
      <w:r>
        <w:rPr>
          <w:sz w:val="28"/>
          <w:szCs w:val="28"/>
        </w:rPr>
        <w:t>6</w:t>
      </w:r>
      <w:r w:rsidR="00507E9A" w:rsidRPr="00507E9A">
        <w:rPr>
          <w:sz w:val="28"/>
          <w:szCs w:val="28"/>
        </w:rPr>
        <w:t xml:space="preserve">.11. Решение апелляционной комиссии является окончательным и пересмотру не подлежит. </w:t>
      </w:r>
    </w:p>
    <w:p w:rsidR="00A27051" w:rsidRDefault="006C0141" w:rsidP="00B3503E">
      <w:pPr>
        <w:pStyle w:val="a3"/>
        <w:jc w:val="both"/>
        <w:rPr>
          <w:sz w:val="28"/>
          <w:szCs w:val="28"/>
        </w:rPr>
      </w:pPr>
      <w:r>
        <w:rPr>
          <w:sz w:val="28"/>
          <w:szCs w:val="28"/>
        </w:rPr>
        <w:lastRenderedPageBreak/>
        <w:t>6</w:t>
      </w:r>
      <w:r w:rsidR="00507E9A" w:rsidRPr="00507E9A">
        <w:rPr>
          <w:sz w:val="28"/>
          <w:szCs w:val="28"/>
        </w:rPr>
        <w:t xml:space="preserve">.12. 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архиве колледжа. </w:t>
      </w:r>
    </w:p>
    <w:p w:rsidR="00A27051" w:rsidRPr="0008162F" w:rsidRDefault="0008162F" w:rsidP="00B3503E">
      <w:pPr>
        <w:pStyle w:val="a3"/>
        <w:jc w:val="both"/>
        <w:rPr>
          <w:b/>
          <w:bCs/>
          <w:sz w:val="28"/>
          <w:szCs w:val="28"/>
        </w:rPr>
      </w:pPr>
      <w:r w:rsidRPr="0008162F">
        <w:rPr>
          <w:b/>
          <w:bCs/>
          <w:sz w:val="28"/>
          <w:szCs w:val="28"/>
        </w:rPr>
        <w:t>7</w:t>
      </w:r>
      <w:r w:rsidR="00507E9A" w:rsidRPr="0008162F">
        <w:rPr>
          <w:b/>
          <w:bCs/>
          <w:sz w:val="28"/>
          <w:szCs w:val="28"/>
        </w:rPr>
        <w:t xml:space="preserve">. Особенности проведения ГИА для выпускников из числа лиц с ограниченными возможностями здоровья, детей-инвалидов и инвалидов </w:t>
      </w:r>
    </w:p>
    <w:p w:rsidR="00A27051" w:rsidRDefault="0008162F" w:rsidP="00B3503E">
      <w:pPr>
        <w:pStyle w:val="a3"/>
        <w:jc w:val="both"/>
        <w:rPr>
          <w:sz w:val="28"/>
          <w:szCs w:val="28"/>
        </w:rPr>
      </w:pPr>
      <w:r>
        <w:rPr>
          <w:sz w:val="28"/>
          <w:szCs w:val="28"/>
        </w:rPr>
        <w:t>7</w:t>
      </w:r>
      <w:r w:rsidR="00507E9A" w:rsidRPr="00507E9A">
        <w:rPr>
          <w:sz w:val="28"/>
          <w:szCs w:val="28"/>
        </w:rPr>
        <w:t xml:space="preserve">.1. 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индивидуальные особенности). </w:t>
      </w:r>
    </w:p>
    <w:p w:rsidR="00A27051" w:rsidRDefault="0008162F" w:rsidP="00B3503E">
      <w:pPr>
        <w:pStyle w:val="a3"/>
        <w:jc w:val="both"/>
        <w:rPr>
          <w:sz w:val="28"/>
          <w:szCs w:val="28"/>
        </w:rPr>
      </w:pPr>
      <w:r>
        <w:rPr>
          <w:sz w:val="28"/>
          <w:szCs w:val="28"/>
        </w:rPr>
        <w:t>7</w:t>
      </w:r>
      <w:r w:rsidR="00507E9A" w:rsidRPr="00507E9A">
        <w:rPr>
          <w:sz w:val="28"/>
          <w:szCs w:val="28"/>
        </w:rPr>
        <w:t xml:space="preserve">.2. При проведении ГИА обеспечивается соблюдение следующих общих требований: </w:t>
      </w:r>
    </w:p>
    <w:p w:rsidR="00A27051" w:rsidRDefault="00507E9A" w:rsidP="00B3503E">
      <w:pPr>
        <w:pStyle w:val="a3"/>
        <w:jc w:val="both"/>
        <w:rPr>
          <w:sz w:val="28"/>
          <w:szCs w:val="28"/>
        </w:rPr>
      </w:pPr>
      <w:r w:rsidRPr="00507E9A">
        <w:rPr>
          <w:sz w:val="28"/>
          <w:szCs w:val="28"/>
        </w:rPr>
        <w:t xml:space="preserve">– 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 </w:t>
      </w:r>
    </w:p>
    <w:p w:rsidR="00A27051" w:rsidRDefault="00507E9A" w:rsidP="00B3503E">
      <w:pPr>
        <w:pStyle w:val="a3"/>
        <w:jc w:val="both"/>
        <w:rPr>
          <w:sz w:val="28"/>
          <w:szCs w:val="28"/>
        </w:rPr>
      </w:pPr>
      <w:r w:rsidRPr="00507E9A">
        <w:rPr>
          <w:sz w:val="28"/>
          <w:szCs w:val="28"/>
        </w:rPr>
        <w:t>– присутствие в аудитории, центре проведения экзамена ассистента, оказывающ</w:t>
      </w:r>
      <w:r w:rsidR="00A27051">
        <w:rPr>
          <w:sz w:val="28"/>
          <w:szCs w:val="28"/>
        </w:rPr>
        <w:t>е</w:t>
      </w:r>
      <w:r w:rsidRPr="00507E9A">
        <w:rPr>
          <w:sz w:val="28"/>
          <w:szCs w:val="28"/>
        </w:rPr>
        <w:t xml:space="preserve">го выпускникам необходимую техническую помощь с учетом их индивидуальных особенностей; </w:t>
      </w:r>
    </w:p>
    <w:p w:rsidR="00A27051" w:rsidRDefault="00507E9A" w:rsidP="00B3503E">
      <w:pPr>
        <w:pStyle w:val="a3"/>
        <w:jc w:val="both"/>
        <w:rPr>
          <w:sz w:val="28"/>
          <w:szCs w:val="28"/>
        </w:rPr>
      </w:pPr>
      <w:r w:rsidRPr="00507E9A">
        <w:rPr>
          <w:sz w:val="28"/>
          <w:szCs w:val="28"/>
        </w:rPr>
        <w:t xml:space="preserve">– пользование необходимыми выпускникам техническими средствами при прохождении ГИА с учетом их индивидуальных особенностей; </w:t>
      </w:r>
    </w:p>
    <w:p w:rsidR="00A27051" w:rsidRDefault="00507E9A" w:rsidP="00B3503E">
      <w:pPr>
        <w:pStyle w:val="a3"/>
        <w:jc w:val="both"/>
        <w:rPr>
          <w:sz w:val="28"/>
          <w:szCs w:val="28"/>
        </w:rPr>
      </w:pPr>
      <w:r w:rsidRPr="00507E9A">
        <w:rPr>
          <w:sz w:val="28"/>
          <w:szCs w:val="28"/>
        </w:rPr>
        <w:t xml:space="preserve">–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 </w:t>
      </w:r>
    </w:p>
    <w:p w:rsidR="00A27051" w:rsidRDefault="0008162F" w:rsidP="00B3503E">
      <w:pPr>
        <w:pStyle w:val="a3"/>
        <w:jc w:val="both"/>
        <w:rPr>
          <w:sz w:val="28"/>
          <w:szCs w:val="28"/>
        </w:rPr>
      </w:pPr>
      <w:r>
        <w:rPr>
          <w:sz w:val="28"/>
          <w:szCs w:val="28"/>
        </w:rPr>
        <w:t>7</w:t>
      </w:r>
      <w:r w:rsidR="00507E9A" w:rsidRPr="00507E9A">
        <w:rPr>
          <w:sz w:val="28"/>
          <w:szCs w:val="28"/>
        </w:rPr>
        <w:t xml:space="preserve">.3.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 </w:t>
      </w:r>
    </w:p>
    <w:p w:rsidR="00A27051" w:rsidRDefault="0008162F" w:rsidP="00B3503E">
      <w:pPr>
        <w:pStyle w:val="a3"/>
        <w:jc w:val="both"/>
        <w:rPr>
          <w:sz w:val="28"/>
          <w:szCs w:val="28"/>
        </w:rPr>
      </w:pPr>
      <w:r>
        <w:rPr>
          <w:sz w:val="28"/>
          <w:szCs w:val="28"/>
        </w:rPr>
        <w:lastRenderedPageBreak/>
        <w:t>7</w:t>
      </w:r>
      <w:r w:rsidR="00507E9A" w:rsidRPr="00507E9A">
        <w:rPr>
          <w:sz w:val="28"/>
          <w:szCs w:val="28"/>
        </w:rPr>
        <w:t xml:space="preserve">.3.1. Для слепых: </w:t>
      </w:r>
    </w:p>
    <w:p w:rsidR="00A27051" w:rsidRDefault="00507E9A" w:rsidP="00B3503E">
      <w:pPr>
        <w:pStyle w:val="a3"/>
        <w:jc w:val="both"/>
        <w:rPr>
          <w:sz w:val="28"/>
          <w:szCs w:val="28"/>
        </w:rPr>
      </w:pPr>
      <w:r w:rsidRPr="00507E9A">
        <w:rPr>
          <w:sz w:val="28"/>
          <w:szCs w:val="28"/>
        </w:rPr>
        <w:t xml:space="preserve">– задания для выполнения, а также инструкция о порядке ГИА, комплект оценочной документации, задания демонстрационного экзамена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 – письменные задания выполняются на бумаге рельефно-точечным шрифтом по </w:t>
      </w:r>
      <w:proofErr w:type="spellStart"/>
      <w:r w:rsidRPr="00507E9A">
        <w:rPr>
          <w:sz w:val="28"/>
          <w:szCs w:val="28"/>
        </w:rPr>
        <w:t>по</w:t>
      </w:r>
      <w:proofErr w:type="spellEnd"/>
      <w:r w:rsidRPr="00507E9A">
        <w:rPr>
          <w:sz w:val="28"/>
          <w:szCs w:val="28"/>
        </w:rPr>
        <w:t xml:space="preserve"> системе Брайля или на компьютере со специализированным программным обеспечением для слепых, или надиктовываются ассистенту; – 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 </w:t>
      </w:r>
    </w:p>
    <w:p w:rsidR="00A27051" w:rsidRDefault="0008162F" w:rsidP="00B3503E">
      <w:pPr>
        <w:pStyle w:val="a3"/>
        <w:jc w:val="both"/>
        <w:rPr>
          <w:sz w:val="28"/>
          <w:szCs w:val="28"/>
        </w:rPr>
      </w:pPr>
      <w:r>
        <w:rPr>
          <w:sz w:val="28"/>
          <w:szCs w:val="28"/>
        </w:rPr>
        <w:t>7</w:t>
      </w:r>
      <w:r w:rsidR="00507E9A" w:rsidRPr="00507E9A">
        <w:rPr>
          <w:sz w:val="28"/>
          <w:szCs w:val="28"/>
        </w:rPr>
        <w:t xml:space="preserve">.3.2. Для слабовидящих: </w:t>
      </w:r>
    </w:p>
    <w:p w:rsidR="00507E9A" w:rsidRDefault="00507E9A" w:rsidP="00B3503E">
      <w:pPr>
        <w:pStyle w:val="a3"/>
        <w:jc w:val="both"/>
        <w:rPr>
          <w:sz w:val="28"/>
          <w:szCs w:val="28"/>
        </w:rPr>
      </w:pPr>
      <w:r w:rsidRPr="00507E9A">
        <w:rPr>
          <w:sz w:val="28"/>
          <w:szCs w:val="28"/>
        </w:rPr>
        <w:t>– обеспечивается индивидуальное равномерное освещение не менее 300 люкс; – выпускникам для выполнения задания при необходимости предоставляется увеличивающее устройство;</w:t>
      </w:r>
    </w:p>
    <w:p w:rsidR="00A27051" w:rsidRDefault="00507E9A" w:rsidP="00B3503E">
      <w:pPr>
        <w:pStyle w:val="a3"/>
        <w:jc w:val="both"/>
        <w:rPr>
          <w:sz w:val="28"/>
          <w:szCs w:val="28"/>
        </w:rPr>
      </w:pPr>
      <w:r w:rsidRPr="00507E9A">
        <w:rPr>
          <w:sz w:val="28"/>
          <w:szCs w:val="28"/>
        </w:rPr>
        <w:t xml:space="preserve">– задания для выполнения, а также инструкция о порядке проведения государственной аттестации оформляются увеличенным шрифтом. </w:t>
      </w:r>
    </w:p>
    <w:p w:rsidR="00A27051" w:rsidRDefault="0008162F" w:rsidP="00B3503E">
      <w:pPr>
        <w:pStyle w:val="a3"/>
        <w:jc w:val="both"/>
        <w:rPr>
          <w:sz w:val="28"/>
          <w:szCs w:val="28"/>
        </w:rPr>
      </w:pPr>
      <w:r>
        <w:rPr>
          <w:sz w:val="28"/>
          <w:szCs w:val="28"/>
        </w:rPr>
        <w:t>7</w:t>
      </w:r>
      <w:r w:rsidR="00507E9A" w:rsidRPr="00507E9A">
        <w:rPr>
          <w:sz w:val="28"/>
          <w:szCs w:val="28"/>
        </w:rPr>
        <w:t xml:space="preserve">.3.3. Для глухих и слабослышащих, с тяжелыми нарушениями речи: </w:t>
      </w:r>
    </w:p>
    <w:p w:rsidR="00A27051" w:rsidRDefault="00507E9A" w:rsidP="00B3503E">
      <w:pPr>
        <w:pStyle w:val="a3"/>
        <w:jc w:val="both"/>
        <w:rPr>
          <w:sz w:val="28"/>
          <w:szCs w:val="28"/>
        </w:rPr>
      </w:pPr>
      <w:r w:rsidRPr="00507E9A">
        <w:rPr>
          <w:sz w:val="28"/>
          <w:szCs w:val="28"/>
        </w:rPr>
        <w:t xml:space="preserve">– 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 </w:t>
      </w:r>
    </w:p>
    <w:p w:rsidR="00A27051" w:rsidRDefault="0008162F" w:rsidP="00B3503E">
      <w:pPr>
        <w:pStyle w:val="a3"/>
        <w:jc w:val="both"/>
        <w:rPr>
          <w:sz w:val="28"/>
          <w:szCs w:val="28"/>
        </w:rPr>
      </w:pPr>
      <w:r>
        <w:rPr>
          <w:sz w:val="28"/>
          <w:szCs w:val="28"/>
        </w:rPr>
        <w:t>7</w:t>
      </w:r>
      <w:r w:rsidR="00507E9A" w:rsidRPr="00507E9A">
        <w:rPr>
          <w:sz w:val="28"/>
          <w:szCs w:val="28"/>
        </w:rPr>
        <w:t xml:space="preserve">.3.4.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 </w:t>
      </w:r>
    </w:p>
    <w:p w:rsidR="00A27051" w:rsidRDefault="00507E9A" w:rsidP="00B3503E">
      <w:pPr>
        <w:pStyle w:val="a3"/>
        <w:jc w:val="both"/>
        <w:rPr>
          <w:sz w:val="28"/>
          <w:szCs w:val="28"/>
        </w:rPr>
      </w:pPr>
      <w:r w:rsidRPr="00507E9A">
        <w:rPr>
          <w:sz w:val="28"/>
          <w:szCs w:val="28"/>
        </w:rPr>
        <w:t xml:space="preserve">– задания выполняются на компьютере со специализированным программным обеспечением или надиктовываются ассистенту; </w:t>
      </w:r>
    </w:p>
    <w:p w:rsidR="00A27051" w:rsidRDefault="00507E9A" w:rsidP="00B3503E">
      <w:pPr>
        <w:pStyle w:val="a3"/>
        <w:jc w:val="both"/>
        <w:rPr>
          <w:sz w:val="28"/>
          <w:szCs w:val="28"/>
        </w:rPr>
      </w:pPr>
      <w:r w:rsidRPr="00507E9A">
        <w:rPr>
          <w:sz w:val="28"/>
          <w:szCs w:val="28"/>
        </w:rPr>
        <w:t xml:space="preserve">– по их желанию государственный экзамен может проводиться в устной форме. </w:t>
      </w:r>
    </w:p>
    <w:p w:rsidR="00A27051" w:rsidRDefault="0008162F" w:rsidP="00B3503E">
      <w:pPr>
        <w:pStyle w:val="a3"/>
        <w:jc w:val="both"/>
        <w:rPr>
          <w:sz w:val="28"/>
          <w:szCs w:val="28"/>
        </w:rPr>
      </w:pPr>
      <w:r>
        <w:rPr>
          <w:sz w:val="28"/>
          <w:szCs w:val="28"/>
        </w:rPr>
        <w:lastRenderedPageBreak/>
        <w:t>7</w:t>
      </w:r>
      <w:r w:rsidR="00507E9A" w:rsidRPr="00507E9A">
        <w:rPr>
          <w:sz w:val="28"/>
          <w:szCs w:val="28"/>
        </w:rPr>
        <w:t xml:space="preserve">.3.5. 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психологомедико-педагогической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(далее – МСЭ). </w:t>
      </w:r>
    </w:p>
    <w:p w:rsidR="00507E9A" w:rsidRDefault="0008162F" w:rsidP="00B3503E">
      <w:pPr>
        <w:pStyle w:val="a3"/>
        <w:jc w:val="both"/>
        <w:rPr>
          <w:sz w:val="28"/>
          <w:szCs w:val="28"/>
        </w:rPr>
      </w:pPr>
      <w:r>
        <w:rPr>
          <w:sz w:val="28"/>
          <w:szCs w:val="28"/>
        </w:rPr>
        <w:t>7</w:t>
      </w:r>
      <w:r w:rsidR="00507E9A" w:rsidRPr="00507E9A">
        <w:rPr>
          <w:sz w:val="28"/>
          <w:szCs w:val="28"/>
        </w:rPr>
        <w:t>.4. Выпускники или родители (законные представители) несовершеннолетних выпускников не позднее чем за 3 месяца до начала ГИА подают в колледж письменное заявление о необходимости создания для них специальных условий при проведении ГИА (приложение 1) с приложением копии рекомендаций ПМПК, а дети</w:t>
      </w:r>
      <w:r w:rsidR="00A27051">
        <w:rPr>
          <w:sz w:val="28"/>
          <w:szCs w:val="28"/>
        </w:rPr>
        <w:t xml:space="preserve"> </w:t>
      </w:r>
      <w:r w:rsidR="00507E9A" w:rsidRPr="00507E9A">
        <w:rPr>
          <w:sz w:val="28"/>
          <w:szCs w:val="28"/>
        </w:rPr>
        <w:t>инвалиды, инвалиды – оригинала или заверенной копии МСЭ, а также копии рекомендаций ПМПК при наличии.</w:t>
      </w:r>
    </w:p>
    <w:p w:rsidR="009E69B0" w:rsidRPr="0008162F" w:rsidRDefault="0008162F" w:rsidP="009E69B0">
      <w:pPr>
        <w:pStyle w:val="a3"/>
        <w:rPr>
          <w:b/>
          <w:bCs/>
          <w:sz w:val="28"/>
          <w:szCs w:val="28"/>
        </w:rPr>
      </w:pPr>
      <w:r w:rsidRPr="0008162F">
        <w:rPr>
          <w:b/>
          <w:bCs/>
          <w:sz w:val="28"/>
          <w:szCs w:val="28"/>
        </w:rPr>
        <w:t>8</w:t>
      </w:r>
      <w:r w:rsidR="009E69B0" w:rsidRPr="0008162F">
        <w:rPr>
          <w:b/>
          <w:bCs/>
          <w:sz w:val="28"/>
          <w:szCs w:val="28"/>
        </w:rPr>
        <w:t>.Финансовое обеспечение проведения ДЭ</w:t>
      </w:r>
    </w:p>
    <w:p w:rsidR="009E69B0" w:rsidRDefault="0008162F" w:rsidP="0008162F">
      <w:pPr>
        <w:pStyle w:val="a3"/>
        <w:jc w:val="both"/>
        <w:rPr>
          <w:sz w:val="28"/>
          <w:szCs w:val="28"/>
        </w:rPr>
      </w:pPr>
      <w:r>
        <w:rPr>
          <w:sz w:val="28"/>
          <w:szCs w:val="28"/>
        </w:rPr>
        <w:t>8</w:t>
      </w:r>
      <w:r w:rsidR="009E69B0" w:rsidRPr="009E69B0">
        <w:rPr>
          <w:sz w:val="28"/>
          <w:szCs w:val="28"/>
        </w:rPr>
        <w:t>.1.</w:t>
      </w:r>
      <w:r w:rsidR="009E69B0">
        <w:rPr>
          <w:sz w:val="28"/>
          <w:szCs w:val="28"/>
        </w:rPr>
        <w:t xml:space="preserve"> </w:t>
      </w:r>
      <w:r w:rsidR="009E69B0" w:rsidRPr="009E69B0">
        <w:rPr>
          <w:sz w:val="28"/>
          <w:szCs w:val="28"/>
        </w:rPr>
        <w:t xml:space="preserve">Финансирование ДЭ осуществляется </w:t>
      </w:r>
      <w:r w:rsidR="009E69B0" w:rsidRPr="0008162F">
        <w:rPr>
          <w:sz w:val="28"/>
          <w:szCs w:val="28"/>
        </w:rPr>
        <w:t xml:space="preserve">за счет средств </w:t>
      </w:r>
      <w:r w:rsidR="00B44ABB" w:rsidRPr="0008162F">
        <w:rPr>
          <w:sz w:val="28"/>
          <w:szCs w:val="28"/>
        </w:rPr>
        <w:t>заказчика обучения</w:t>
      </w:r>
      <w:r>
        <w:rPr>
          <w:sz w:val="28"/>
          <w:szCs w:val="28"/>
        </w:rPr>
        <w:t xml:space="preserve"> в</w:t>
      </w:r>
      <w:r w:rsidR="00B44ABB">
        <w:rPr>
          <w:sz w:val="28"/>
          <w:szCs w:val="28"/>
        </w:rPr>
        <w:t xml:space="preserve"> </w:t>
      </w:r>
      <w:r w:rsidR="009E69B0" w:rsidRPr="009E69B0">
        <w:rPr>
          <w:sz w:val="28"/>
          <w:szCs w:val="28"/>
        </w:rPr>
        <w:t>соответствии</w:t>
      </w:r>
      <w:r w:rsidR="00B44ABB">
        <w:rPr>
          <w:sz w:val="28"/>
          <w:szCs w:val="28"/>
        </w:rPr>
        <w:t xml:space="preserve"> </w:t>
      </w:r>
      <w:r w:rsidR="009E69B0" w:rsidRPr="009E69B0">
        <w:rPr>
          <w:sz w:val="28"/>
          <w:szCs w:val="28"/>
        </w:rPr>
        <w:t>с</w:t>
      </w:r>
      <w:r w:rsidR="00B44ABB">
        <w:rPr>
          <w:sz w:val="28"/>
          <w:szCs w:val="28"/>
        </w:rPr>
        <w:t xml:space="preserve"> расчетом стоимости ненормированных работ.</w:t>
      </w:r>
    </w:p>
    <w:p w:rsidR="009E69B0" w:rsidRDefault="00B44ABB" w:rsidP="0008162F">
      <w:pPr>
        <w:pStyle w:val="a3"/>
        <w:jc w:val="both"/>
        <w:rPr>
          <w:sz w:val="28"/>
          <w:szCs w:val="28"/>
        </w:rPr>
      </w:pPr>
      <w:r>
        <w:rPr>
          <w:sz w:val="28"/>
          <w:szCs w:val="28"/>
        </w:rPr>
        <w:t>Стоимость включает в себя:</w:t>
      </w:r>
    </w:p>
    <w:p w:rsidR="00B44ABB" w:rsidRPr="00B44ABB" w:rsidRDefault="00B44ABB" w:rsidP="0008162F">
      <w:pPr>
        <w:pStyle w:val="a3"/>
        <w:jc w:val="both"/>
        <w:rPr>
          <w:sz w:val="28"/>
          <w:szCs w:val="28"/>
        </w:rPr>
      </w:pPr>
      <w:r w:rsidRPr="00B44ABB">
        <w:rPr>
          <w:sz w:val="28"/>
          <w:szCs w:val="28"/>
        </w:rPr>
        <w:t>- заработную</w:t>
      </w:r>
      <w:r>
        <w:rPr>
          <w:sz w:val="28"/>
          <w:szCs w:val="28"/>
        </w:rPr>
        <w:t xml:space="preserve"> </w:t>
      </w:r>
      <w:r w:rsidRPr="00B44ABB">
        <w:rPr>
          <w:sz w:val="28"/>
          <w:szCs w:val="28"/>
        </w:rPr>
        <w:t>плату</w:t>
      </w:r>
      <w:r>
        <w:rPr>
          <w:sz w:val="28"/>
          <w:szCs w:val="28"/>
        </w:rPr>
        <w:t xml:space="preserve"> </w:t>
      </w:r>
      <w:r w:rsidRPr="00B44ABB">
        <w:rPr>
          <w:sz w:val="28"/>
          <w:szCs w:val="28"/>
        </w:rPr>
        <w:t>работников</w:t>
      </w:r>
      <w:r>
        <w:rPr>
          <w:sz w:val="28"/>
          <w:szCs w:val="28"/>
        </w:rPr>
        <w:t xml:space="preserve"> </w:t>
      </w:r>
      <w:r w:rsidRPr="00B44ABB">
        <w:rPr>
          <w:sz w:val="28"/>
          <w:szCs w:val="28"/>
        </w:rPr>
        <w:t>образовательных</w:t>
      </w:r>
      <w:r>
        <w:rPr>
          <w:sz w:val="28"/>
          <w:szCs w:val="28"/>
        </w:rPr>
        <w:t xml:space="preserve"> </w:t>
      </w:r>
      <w:r w:rsidRPr="00B44ABB">
        <w:rPr>
          <w:sz w:val="28"/>
          <w:szCs w:val="28"/>
        </w:rPr>
        <w:t>организаций,</w:t>
      </w:r>
      <w:r>
        <w:rPr>
          <w:sz w:val="28"/>
          <w:szCs w:val="28"/>
        </w:rPr>
        <w:t xml:space="preserve"> </w:t>
      </w:r>
      <w:r w:rsidRPr="00B44ABB">
        <w:rPr>
          <w:sz w:val="28"/>
          <w:szCs w:val="28"/>
        </w:rPr>
        <w:t>назначенных техническими экспертами (1 человек — компетенция);</w:t>
      </w:r>
    </w:p>
    <w:p w:rsidR="00B44ABB" w:rsidRPr="00B44ABB" w:rsidRDefault="00B44ABB" w:rsidP="0008162F">
      <w:pPr>
        <w:pStyle w:val="a3"/>
        <w:jc w:val="both"/>
        <w:rPr>
          <w:sz w:val="28"/>
          <w:szCs w:val="28"/>
        </w:rPr>
      </w:pPr>
      <w:r w:rsidRPr="00B44ABB">
        <w:rPr>
          <w:sz w:val="28"/>
          <w:szCs w:val="28"/>
        </w:rPr>
        <w:t>- заработную плату работников образовательных организаций или</w:t>
      </w:r>
      <w:r>
        <w:rPr>
          <w:sz w:val="28"/>
          <w:szCs w:val="28"/>
        </w:rPr>
        <w:t xml:space="preserve"> </w:t>
      </w:r>
      <w:r w:rsidRPr="00B44ABB">
        <w:rPr>
          <w:sz w:val="28"/>
          <w:szCs w:val="28"/>
        </w:rPr>
        <w:t>внешних специалистов, назначенных Главными экспертами (количество</w:t>
      </w:r>
      <w:r>
        <w:rPr>
          <w:sz w:val="28"/>
          <w:szCs w:val="28"/>
        </w:rPr>
        <w:t xml:space="preserve"> </w:t>
      </w:r>
      <w:r w:rsidRPr="00B44ABB">
        <w:rPr>
          <w:sz w:val="28"/>
          <w:szCs w:val="28"/>
        </w:rPr>
        <w:t>человек определяется в зависимости от мероприятия и компетенции, с</w:t>
      </w:r>
      <w:r>
        <w:rPr>
          <w:sz w:val="28"/>
          <w:szCs w:val="28"/>
        </w:rPr>
        <w:t xml:space="preserve"> </w:t>
      </w:r>
      <w:r w:rsidRPr="00B44ABB">
        <w:rPr>
          <w:sz w:val="28"/>
          <w:szCs w:val="28"/>
        </w:rPr>
        <w:t>продолжительностью работы);</w:t>
      </w:r>
    </w:p>
    <w:p w:rsidR="00B44ABB" w:rsidRPr="00B44ABB" w:rsidRDefault="00B44ABB" w:rsidP="00B44ABB">
      <w:pPr>
        <w:pStyle w:val="a3"/>
        <w:rPr>
          <w:sz w:val="28"/>
          <w:szCs w:val="28"/>
        </w:rPr>
      </w:pPr>
      <w:r w:rsidRPr="00B44ABB">
        <w:rPr>
          <w:sz w:val="28"/>
          <w:szCs w:val="28"/>
        </w:rPr>
        <w:t>- заработную плату работников образовательных организаций или</w:t>
      </w:r>
      <w:r>
        <w:rPr>
          <w:sz w:val="28"/>
          <w:szCs w:val="28"/>
        </w:rPr>
        <w:t xml:space="preserve"> </w:t>
      </w:r>
      <w:r w:rsidRPr="00B44ABB">
        <w:rPr>
          <w:sz w:val="28"/>
          <w:szCs w:val="28"/>
        </w:rPr>
        <w:t>внешних</w:t>
      </w:r>
      <w:r>
        <w:rPr>
          <w:sz w:val="28"/>
          <w:szCs w:val="28"/>
        </w:rPr>
        <w:t xml:space="preserve"> </w:t>
      </w:r>
      <w:r w:rsidRPr="00B44ABB">
        <w:rPr>
          <w:sz w:val="28"/>
          <w:szCs w:val="28"/>
        </w:rPr>
        <w:t>специалистов,</w:t>
      </w:r>
      <w:r>
        <w:rPr>
          <w:sz w:val="28"/>
          <w:szCs w:val="28"/>
        </w:rPr>
        <w:t xml:space="preserve"> </w:t>
      </w:r>
      <w:r w:rsidRPr="00B44ABB">
        <w:rPr>
          <w:sz w:val="28"/>
          <w:szCs w:val="28"/>
        </w:rPr>
        <w:t>назначенных</w:t>
      </w:r>
      <w:r>
        <w:rPr>
          <w:sz w:val="28"/>
          <w:szCs w:val="28"/>
        </w:rPr>
        <w:t xml:space="preserve"> </w:t>
      </w:r>
      <w:r w:rsidRPr="00B44ABB">
        <w:rPr>
          <w:sz w:val="28"/>
          <w:szCs w:val="28"/>
        </w:rPr>
        <w:t>экспертами</w:t>
      </w:r>
      <w:r>
        <w:rPr>
          <w:sz w:val="28"/>
          <w:szCs w:val="28"/>
        </w:rPr>
        <w:t xml:space="preserve"> </w:t>
      </w:r>
      <w:r w:rsidRPr="00B44ABB">
        <w:rPr>
          <w:sz w:val="28"/>
          <w:szCs w:val="28"/>
        </w:rPr>
        <w:t>(количество</w:t>
      </w:r>
      <w:r>
        <w:rPr>
          <w:sz w:val="28"/>
          <w:szCs w:val="28"/>
        </w:rPr>
        <w:t xml:space="preserve"> </w:t>
      </w:r>
      <w:r w:rsidRPr="00B44ABB">
        <w:rPr>
          <w:sz w:val="28"/>
          <w:szCs w:val="28"/>
        </w:rPr>
        <w:t>человек</w:t>
      </w:r>
      <w:r>
        <w:rPr>
          <w:sz w:val="28"/>
          <w:szCs w:val="28"/>
        </w:rPr>
        <w:t xml:space="preserve"> </w:t>
      </w:r>
      <w:r w:rsidRPr="00B44ABB">
        <w:rPr>
          <w:sz w:val="28"/>
          <w:szCs w:val="28"/>
        </w:rPr>
        <w:t>определяется</w:t>
      </w:r>
      <w:r>
        <w:rPr>
          <w:sz w:val="28"/>
          <w:szCs w:val="28"/>
        </w:rPr>
        <w:t xml:space="preserve"> </w:t>
      </w:r>
      <w:r w:rsidRPr="00B44ABB">
        <w:rPr>
          <w:sz w:val="28"/>
          <w:szCs w:val="28"/>
        </w:rPr>
        <w:t>в</w:t>
      </w:r>
      <w:r>
        <w:rPr>
          <w:sz w:val="28"/>
          <w:szCs w:val="28"/>
        </w:rPr>
        <w:t xml:space="preserve"> </w:t>
      </w:r>
      <w:r w:rsidRPr="00B44ABB">
        <w:rPr>
          <w:sz w:val="28"/>
          <w:szCs w:val="28"/>
        </w:rPr>
        <w:t>зависимости</w:t>
      </w:r>
      <w:r>
        <w:rPr>
          <w:sz w:val="28"/>
          <w:szCs w:val="28"/>
        </w:rPr>
        <w:t xml:space="preserve"> </w:t>
      </w:r>
      <w:r w:rsidRPr="00B44ABB">
        <w:rPr>
          <w:sz w:val="28"/>
          <w:szCs w:val="28"/>
        </w:rPr>
        <w:t>от</w:t>
      </w:r>
      <w:r>
        <w:rPr>
          <w:sz w:val="28"/>
          <w:szCs w:val="28"/>
        </w:rPr>
        <w:t xml:space="preserve"> </w:t>
      </w:r>
      <w:r w:rsidRPr="00B44ABB">
        <w:rPr>
          <w:sz w:val="28"/>
          <w:szCs w:val="28"/>
        </w:rPr>
        <w:t>мероприятия</w:t>
      </w:r>
      <w:r>
        <w:rPr>
          <w:sz w:val="28"/>
          <w:szCs w:val="28"/>
        </w:rPr>
        <w:t xml:space="preserve"> </w:t>
      </w:r>
      <w:r w:rsidRPr="00B44ABB">
        <w:rPr>
          <w:sz w:val="28"/>
          <w:szCs w:val="28"/>
        </w:rPr>
        <w:t>и</w:t>
      </w:r>
      <w:r>
        <w:rPr>
          <w:sz w:val="28"/>
          <w:szCs w:val="28"/>
        </w:rPr>
        <w:t xml:space="preserve"> </w:t>
      </w:r>
      <w:r w:rsidRPr="00B44ABB">
        <w:rPr>
          <w:sz w:val="28"/>
          <w:szCs w:val="28"/>
        </w:rPr>
        <w:t>компетенции,</w:t>
      </w:r>
      <w:r>
        <w:rPr>
          <w:sz w:val="28"/>
          <w:szCs w:val="28"/>
        </w:rPr>
        <w:t xml:space="preserve"> </w:t>
      </w:r>
      <w:r w:rsidRPr="00B44ABB">
        <w:rPr>
          <w:sz w:val="28"/>
          <w:szCs w:val="28"/>
        </w:rPr>
        <w:t>продолжительностью работы);</w:t>
      </w:r>
    </w:p>
    <w:p w:rsidR="00B44ABB" w:rsidRDefault="00B44ABB" w:rsidP="003F7BF7">
      <w:pPr>
        <w:pStyle w:val="a3"/>
        <w:jc w:val="both"/>
        <w:rPr>
          <w:sz w:val="28"/>
          <w:szCs w:val="28"/>
        </w:rPr>
      </w:pPr>
      <w:r w:rsidRPr="00B44ABB">
        <w:rPr>
          <w:sz w:val="28"/>
          <w:szCs w:val="28"/>
        </w:rPr>
        <w:t>- расходные</w:t>
      </w:r>
      <w:r>
        <w:rPr>
          <w:sz w:val="28"/>
          <w:szCs w:val="28"/>
        </w:rPr>
        <w:t xml:space="preserve"> </w:t>
      </w:r>
      <w:r w:rsidRPr="00B44ABB">
        <w:rPr>
          <w:sz w:val="28"/>
          <w:szCs w:val="28"/>
        </w:rPr>
        <w:t>материалы</w:t>
      </w:r>
      <w:r>
        <w:rPr>
          <w:sz w:val="28"/>
          <w:szCs w:val="28"/>
        </w:rPr>
        <w:t xml:space="preserve"> </w:t>
      </w:r>
      <w:r w:rsidRPr="00B44ABB">
        <w:rPr>
          <w:sz w:val="28"/>
          <w:szCs w:val="28"/>
        </w:rPr>
        <w:t>под</w:t>
      </w:r>
      <w:r>
        <w:rPr>
          <w:sz w:val="28"/>
          <w:szCs w:val="28"/>
        </w:rPr>
        <w:t xml:space="preserve"> </w:t>
      </w:r>
      <w:r w:rsidRPr="00B44ABB">
        <w:rPr>
          <w:sz w:val="28"/>
          <w:szCs w:val="28"/>
        </w:rPr>
        <w:t>каждый</w:t>
      </w:r>
      <w:r>
        <w:rPr>
          <w:sz w:val="28"/>
          <w:szCs w:val="28"/>
        </w:rPr>
        <w:t xml:space="preserve"> </w:t>
      </w:r>
      <w:r w:rsidRPr="00B44ABB">
        <w:rPr>
          <w:sz w:val="28"/>
          <w:szCs w:val="28"/>
        </w:rPr>
        <w:t>экзамен</w:t>
      </w:r>
      <w:r>
        <w:rPr>
          <w:sz w:val="28"/>
          <w:szCs w:val="28"/>
        </w:rPr>
        <w:t xml:space="preserve"> </w:t>
      </w:r>
      <w:r w:rsidRPr="00B44ABB">
        <w:rPr>
          <w:sz w:val="28"/>
          <w:szCs w:val="28"/>
        </w:rPr>
        <w:t>по</w:t>
      </w:r>
      <w:r>
        <w:rPr>
          <w:sz w:val="28"/>
          <w:szCs w:val="28"/>
        </w:rPr>
        <w:t xml:space="preserve"> </w:t>
      </w:r>
      <w:r w:rsidRPr="00B44ABB">
        <w:rPr>
          <w:sz w:val="28"/>
          <w:szCs w:val="28"/>
        </w:rPr>
        <w:t>выбранной</w:t>
      </w:r>
      <w:r>
        <w:rPr>
          <w:sz w:val="28"/>
          <w:szCs w:val="28"/>
        </w:rPr>
        <w:t xml:space="preserve"> </w:t>
      </w:r>
      <w:r w:rsidRPr="00B44ABB">
        <w:rPr>
          <w:sz w:val="28"/>
          <w:szCs w:val="28"/>
        </w:rPr>
        <w:t>компетенции</w:t>
      </w:r>
      <w:r>
        <w:rPr>
          <w:sz w:val="28"/>
          <w:szCs w:val="28"/>
        </w:rPr>
        <w:t xml:space="preserve"> </w:t>
      </w:r>
      <w:r w:rsidRPr="00B44ABB">
        <w:rPr>
          <w:sz w:val="28"/>
          <w:szCs w:val="28"/>
        </w:rPr>
        <w:t>согласно КОД.</w:t>
      </w:r>
    </w:p>
    <w:p w:rsidR="00B44ABB" w:rsidRPr="00B44ABB" w:rsidRDefault="00B44ABB" w:rsidP="003F7BF7">
      <w:pPr>
        <w:pStyle w:val="a3"/>
        <w:jc w:val="both"/>
        <w:rPr>
          <w:sz w:val="28"/>
          <w:szCs w:val="28"/>
        </w:rPr>
      </w:pPr>
      <w:r w:rsidRPr="00B44ABB">
        <w:rPr>
          <w:sz w:val="28"/>
          <w:szCs w:val="28"/>
        </w:rPr>
        <w:t>Стоимость определяется методом анализа рыночной стоимости закупаемых товаров, работ, услуг</w:t>
      </w:r>
      <w:r>
        <w:rPr>
          <w:sz w:val="28"/>
          <w:szCs w:val="28"/>
        </w:rPr>
        <w:t>.</w:t>
      </w:r>
    </w:p>
    <w:p w:rsidR="0008162F" w:rsidRPr="0008162F" w:rsidRDefault="0008162F" w:rsidP="0008162F">
      <w:pPr>
        <w:pStyle w:val="a3"/>
        <w:rPr>
          <w:sz w:val="28"/>
          <w:szCs w:val="28"/>
        </w:rPr>
      </w:pPr>
      <w:r w:rsidRPr="0008162F">
        <w:rPr>
          <w:sz w:val="28"/>
          <w:szCs w:val="28"/>
        </w:rPr>
        <w:lastRenderedPageBreak/>
        <w:t>В случае, если ДЭ проходит на базе стороннего колледжа, то о</w:t>
      </w:r>
      <w:r w:rsidRPr="0008162F">
        <w:rPr>
          <w:sz w:val="28"/>
          <w:szCs w:val="28"/>
        </w:rPr>
        <w:t>бразовательная организация, на базе которой аккредитован ЦПДЭ ежегодно устанавливает стоимость для образовательной организации, выпускники которой участвуют в сдаче ДЭ на данной ЦПДЭ.</w:t>
      </w:r>
    </w:p>
    <w:p w:rsidR="003F7BF7" w:rsidRDefault="003F7BF7" w:rsidP="003F7BF7">
      <w:pPr>
        <w:pStyle w:val="a3"/>
        <w:jc w:val="both"/>
        <w:rPr>
          <w:sz w:val="28"/>
          <w:szCs w:val="28"/>
        </w:rPr>
      </w:pPr>
      <w:r>
        <w:rPr>
          <w:sz w:val="28"/>
          <w:szCs w:val="28"/>
        </w:rPr>
        <w:t>Срок и стоимость оплаты ДЭ доводится до сведения заказчика обучения не позднее 4 месяцев до сдачи ДЭ.</w:t>
      </w:r>
    </w:p>
    <w:p w:rsidR="00A27051" w:rsidRDefault="003F7BF7" w:rsidP="003F7BF7">
      <w:pPr>
        <w:pStyle w:val="a3"/>
        <w:jc w:val="both"/>
        <w:rPr>
          <w:sz w:val="28"/>
          <w:szCs w:val="28"/>
        </w:rPr>
      </w:pPr>
      <w:r>
        <w:rPr>
          <w:sz w:val="28"/>
          <w:szCs w:val="28"/>
        </w:rPr>
        <w:t>Заказчик уплачивает установленную стоимость ДЭ путем внесения наличных денежных средств в кассу колледжа для дальнейших перечислений сторонним организациям (</w:t>
      </w:r>
      <w:r w:rsidRPr="003F7BF7">
        <w:rPr>
          <w:sz w:val="28"/>
          <w:szCs w:val="28"/>
        </w:rPr>
        <w:t>на базе которой аккредитован ЦПДЭ</w:t>
      </w:r>
      <w:r>
        <w:rPr>
          <w:sz w:val="28"/>
          <w:szCs w:val="28"/>
        </w:rPr>
        <w:t xml:space="preserve">). </w:t>
      </w:r>
    </w:p>
    <w:p w:rsidR="006D044A" w:rsidRDefault="006D044A" w:rsidP="009E69B0">
      <w:pPr>
        <w:pStyle w:val="a3"/>
        <w:rPr>
          <w:sz w:val="28"/>
          <w:szCs w:val="28"/>
        </w:rPr>
      </w:pPr>
      <w:r w:rsidRPr="006D044A">
        <w:rPr>
          <w:b/>
          <w:bCs/>
          <w:sz w:val="28"/>
          <w:szCs w:val="28"/>
        </w:rPr>
        <w:t>9</w:t>
      </w:r>
      <w:r w:rsidRPr="006D044A">
        <w:rPr>
          <w:b/>
          <w:bCs/>
          <w:sz w:val="28"/>
          <w:szCs w:val="28"/>
        </w:rPr>
        <w:t>. Заключительные положения</w:t>
      </w:r>
      <w:r w:rsidRPr="006D044A">
        <w:rPr>
          <w:sz w:val="28"/>
          <w:szCs w:val="28"/>
        </w:rPr>
        <w:t xml:space="preserve"> </w:t>
      </w:r>
    </w:p>
    <w:p w:rsidR="006D044A" w:rsidRDefault="006D044A" w:rsidP="006D044A">
      <w:pPr>
        <w:pStyle w:val="a3"/>
        <w:jc w:val="both"/>
        <w:rPr>
          <w:sz w:val="28"/>
          <w:szCs w:val="28"/>
        </w:rPr>
      </w:pPr>
      <w:r>
        <w:rPr>
          <w:sz w:val="28"/>
          <w:szCs w:val="28"/>
        </w:rPr>
        <w:t>9</w:t>
      </w:r>
      <w:r w:rsidRPr="006D044A">
        <w:rPr>
          <w:sz w:val="28"/>
          <w:szCs w:val="28"/>
        </w:rPr>
        <w:t xml:space="preserve">.1. Настоящее Положение распространяется на всех участников ДЭ: обучающихся, выпускников, экспертов, организаторов. </w:t>
      </w:r>
    </w:p>
    <w:p w:rsidR="00A27051" w:rsidRDefault="006D044A" w:rsidP="006D044A">
      <w:pPr>
        <w:pStyle w:val="a3"/>
        <w:jc w:val="both"/>
        <w:rPr>
          <w:sz w:val="28"/>
          <w:szCs w:val="28"/>
        </w:rPr>
      </w:pPr>
      <w:r>
        <w:rPr>
          <w:sz w:val="28"/>
          <w:szCs w:val="28"/>
        </w:rPr>
        <w:t>9</w:t>
      </w:r>
      <w:r w:rsidRPr="006D044A">
        <w:rPr>
          <w:sz w:val="28"/>
          <w:szCs w:val="28"/>
        </w:rPr>
        <w:t>.2. В случае изменений законодательных и иных нормативных актов Российской Федерации, настоящий документ, а также изменения к нему применяются в части, не противоречащей вновь принятым законодательным и иным нормативным актам Российской Федерации.</w:t>
      </w:r>
    </w:p>
    <w:p w:rsidR="00A27051" w:rsidRDefault="00A27051" w:rsidP="009E69B0">
      <w:pPr>
        <w:pStyle w:val="a3"/>
        <w:rPr>
          <w:sz w:val="28"/>
          <w:szCs w:val="28"/>
        </w:rPr>
      </w:pPr>
    </w:p>
    <w:p w:rsidR="00A27051" w:rsidRDefault="00A27051" w:rsidP="009E69B0">
      <w:pPr>
        <w:pStyle w:val="a3"/>
        <w:rPr>
          <w:sz w:val="28"/>
          <w:szCs w:val="28"/>
        </w:rPr>
      </w:pPr>
    </w:p>
    <w:p w:rsidR="00A27051" w:rsidRDefault="00A27051" w:rsidP="009E69B0">
      <w:pPr>
        <w:pStyle w:val="a3"/>
        <w:rPr>
          <w:sz w:val="28"/>
          <w:szCs w:val="28"/>
        </w:rPr>
      </w:pPr>
    </w:p>
    <w:p w:rsidR="00A27051" w:rsidRDefault="00A27051" w:rsidP="009E69B0">
      <w:pPr>
        <w:pStyle w:val="a3"/>
        <w:rPr>
          <w:sz w:val="28"/>
          <w:szCs w:val="28"/>
        </w:rPr>
      </w:pPr>
    </w:p>
    <w:p w:rsidR="00A27051" w:rsidRDefault="00A27051" w:rsidP="009E69B0">
      <w:pPr>
        <w:pStyle w:val="a3"/>
        <w:rPr>
          <w:sz w:val="28"/>
          <w:szCs w:val="28"/>
        </w:rPr>
      </w:pPr>
    </w:p>
    <w:p w:rsidR="00A27051" w:rsidRDefault="00A27051" w:rsidP="009E69B0">
      <w:pPr>
        <w:pStyle w:val="a3"/>
        <w:rPr>
          <w:sz w:val="28"/>
          <w:szCs w:val="28"/>
        </w:rPr>
      </w:pPr>
    </w:p>
    <w:p w:rsidR="00A27051" w:rsidRDefault="00A27051" w:rsidP="009E69B0">
      <w:pPr>
        <w:pStyle w:val="a3"/>
        <w:rPr>
          <w:sz w:val="28"/>
          <w:szCs w:val="28"/>
        </w:rPr>
      </w:pPr>
    </w:p>
    <w:p w:rsidR="00CD7383" w:rsidRDefault="00CD7383" w:rsidP="00A27051">
      <w:pPr>
        <w:pStyle w:val="a3"/>
        <w:jc w:val="right"/>
        <w:rPr>
          <w:sz w:val="28"/>
          <w:szCs w:val="28"/>
        </w:rPr>
      </w:pPr>
    </w:p>
    <w:p w:rsidR="00CD7383" w:rsidRDefault="00CD7383" w:rsidP="00A27051">
      <w:pPr>
        <w:pStyle w:val="a3"/>
        <w:jc w:val="right"/>
        <w:rPr>
          <w:sz w:val="28"/>
          <w:szCs w:val="28"/>
        </w:rPr>
      </w:pPr>
    </w:p>
    <w:p w:rsidR="00CD7383" w:rsidRDefault="00CD7383" w:rsidP="00A27051">
      <w:pPr>
        <w:pStyle w:val="a3"/>
        <w:jc w:val="right"/>
        <w:rPr>
          <w:sz w:val="28"/>
          <w:szCs w:val="28"/>
        </w:rPr>
      </w:pPr>
    </w:p>
    <w:p w:rsidR="00A27051" w:rsidRDefault="00A27051" w:rsidP="00D52430">
      <w:pPr>
        <w:pStyle w:val="a3"/>
        <w:spacing w:before="0" w:beforeAutospacing="0" w:after="0" w:afterAutospacing="0"/>
        <w:jc w:val="right"/>
        <w:rPr>
          <w:sz w:val="28"/>
          <w:szCs w:val="28"/>
        </w:rPr>
      </w:pPr>
      <w:bookmarkStart w:id="2" w:name="_GoBack"/>
      <w:bookmarkEnd w:id="2"/>
      <w:r w:rsidRPr="00A27051">
        <w:rPr>
          <w:sz w:val="28"/>
          <w:szCs w:val="28"/>
        </w:rPr>
        <w:lastRenderedPageBreak/>
        <w:t xml:space="preserve">Приложение 1 </w:t>
      </w:r>
    </w:p>
    <w:p w:rsidR="00A27051" w:rsidRDefault="00A27051" w:rsidP="00D52430">
      <w:pPr>
        <w:pStyle w:val="a3"/>
        <w:spacing w:before="0" w:beforeAutospacing="0" w:after="0" w:afterAutospacing="0"/>
        <w:jc w:val="right"/>
        <w:rPr>
          <w:sz w:val="28"/>
          <w:szCs w:val="28"/>
        </w:rPr>
      </w:pPr>
      <w:r w:rsidRPr="00A27051">
        <w:rPr>
          <w:sz w:val="28"/>
          <w:szCs w:val="28"/>
        </w:rPr>
        <w:t xml:space="preserve">В Государственную </w:t>
      </w:r>
    </w:p>
    <w:p w:rsidR="00A27051" w:rsidRDefault="00A27051" w:rsidP="00A27051">
      <w:pPr>
        <w:pStyle w:val="a3"/>
        <w:spacing w:before="0" w:beforeAutospacing="0" w:after="0" w:afterAutospacing="0"/>
        <w:jc w:val="right"/>
        <w:rPr>
          <w:sz w:val="28"/>
          <w:szCs w:val="28"/>
        </w:rPr>
      </w:pPr>
      <w:r w:rsidRPr="00A27051">
        <w:rPr>
          <w:sz w:val="28"/>
          <w:szCs w:val="28"/>
        </w:rPr>
        <w:t>экзаменационную комиссию</w:t>
      </w:r>
    </w:p>
    <w:p w:rsidR="00A27051" w:rsidRDefault="00A27051" w:rsidP="00A27051">
      <w:pPr>
        <w:pStyle w:val="a3"/>
        <w:spacing w:before="0" w:beforeAutospacing="0" w:after="0" w:afterAutospacing="0"/>
        <w:jc w:val="right"/>
        <w:rPr>
          <w:sz w:val="28"/>
          <w:szCs w:val="28"/>
        </w:rPr>
      </w:pPr>
      <w:r w:rsidRPr="00A27051">
        <w:rPr>
          <w:sz w:val="28"/>
          <w:szCs w:val="28"/>
        </w:rPr>
        <w:t xml:space="preserve"> </w:t>
      </w:r>
      <w:r>
        <w:rPr>
          <w:sz w:val="28"/>
          <w:szCs w:val="28"/>
        </w:rPr>
        <w:t>о</w:t>
      </w:r>
      <w:r w:rsidRPr="00A27051">
        <w:rPr>
          <w:sz w:val="28"/>
          <w:szCs w:val="28"/>
        </w:rPr>
        <w:t>т</w:t>
      </w:r>
      <w:r>
        <w:rPr>
          <w:sz w:val="28"/>
          <w:szCs w:val="28"/>
        </w:rPr>
        <w:t>_______________________________</w:t>
      </w:r>
    </w:p>
    <w:p w:rsidR="00A27051" w:rsidRDefault="00A27051" w:rsidP="00A27051">
      <w:pPr>
        <w:pStyle w:val="a3"/>
        <w:spacing w:before="0" w:beforeAutospacing="0" w:after="0" w:afterAutospacing="0"/>
        <w:jc w:val="right"/>
        <w:rPr>
          <w:sz w:val="28"/>
          <w:szCs w:val="28"/>
        </w:rPr>
      </w:pPr>
      <w:r>
        <w:rPr>
          <w:sz w:val="28"/>
          <w:szCs w:val="28"/>
        </w:rPr>
        <w:t>________________________________</w:t>
      </w:r>
      <w:r w:rsidRPr="00A27051">
        <w:rPr>
          <w:sz w:val="28"/>
          <w:szCs w:val="28"/>
        </w:rPr>
        <w:t xml:space="preserve"> </w:t>
      </w:r>
    </w:p>
    <w:p w:rsidR="00A27051" w:rsidRDefault="00A27051" w:rsidP="00A27051">
      <w:pPr>
        <w:pStyle w:val="a3"/>
        <w:spacing w:before="0" w:beforeAutospacing="0" w:after="0" w:afterAutospacing="0"/>
        <w:jc w:val="right"/>
        <w:rPr>
          <w:sz w:val="28"/>
          <w:szCs w:val="28"/>
        </w:rPr>
      </w:pPr>
      <w:r w:rsidRPr="00A27051">
        <w:rPr>
          <w:sz w:val="28"/>
          <w:szCs w:val="28"/>
        </w:rPr>
        <w:t xml:space="preserve">Паспорт: серия № Кем и когда выдан </w:t>
      </w:r>
    </w:p>
    <w:p w:rsidR="00A27051" w:rsidRDefault="00A27051" w:rsidP="00CD7383">
      <w:pPr>
        <w:pStyle w:val="a3"/>
        <w:spacing w:before="0" w:beforeAutospacing="0" w:after="0" w:afterAutospacing="0"/>
        <w:jc w:val="center"/>
        <w:rPr>
          <w:sz w:val="28"/>
          <w:szCs w:val="28"/>
        </w:rPr>
      </w:pPr>
      <w:r w:rsidRPr="00A27051">
        <w:rPr>
          <w:sz w:val="28"/>
          <w:szCs w:val="28"/>
        </w:rPr>
        <w:t>ЗАЯВЛЕНИЕ</w:t>
      </w:r>
    </w:p>
    <w:p w:rsidR="00A27051" w:rsidRDefault="00A27051" w:rsidP="00CD7383">
      <w:pPr>
        <w:pStyle w:val="a3"/>
        <w:spacing w:before="0" w:beforeAutospacing="0" w:after="0" w:afterAutospacing="0"/>
        <w:rPr>
          <w:sz w:val="28"/>
          <w:szCs w:val="28"/>
        </w:rPr>
      </w:pPr>
      <w:r w:rsidRPr="00A27051">
        <w:rPr>
          <w:sz w:val="28"/>
          <w:szCs w:val="28"/>
        </w:rPr>
        <w:t xml:space="preserve">Я, </w:t>
      </w:r>
      <w:r>
        <w:rPr>
          <w:sz w:val="28"/>
          <w:szCs w:val="28"/>
        </w:rPr>
        <w:t>________________________________________________________________</w:t>
      </w:r>
    </w:p>
    <w:p w:rsidR="00A27051" w:rsidRDefault="00A27051" w:rsidP="00CD7383">
      <w:pPr>
        <w:pStyle w:val="a3"/>
        <w:spacing w:before="0" w:beforeAutospacing="0" w:after="0" w:afterAutospacing="0"/>
        <w:jc w:val="center"/>
        <w:rPr>
          <w:i/>
          <w:iCs/>
          <w:sz w:val="28"/>
          <w:szCs w:val="28"/>
        </w:rPr>
      </w:pPr>
      <w:r w:rsidRPr="00A27051">
        <w:rPr>
          <w:i/>
          <w:iCs/>
          <w:sz w:val="28"/>
          <w:szCs w:val="28"/>
        </w:rPr>
        <w:t>(Ф.И.О. участника ГИА)</w:t>
      </w:r>
    </w:p>
    <w:p w:rsidR="00A27051" w:rsidRPr="00A27051" w:rsidRDefault="00A27051" w:rsidP="00A27051">
      <w:pPr>
        <w:pStyle w:val="a3"/>
        <w:spacing w:before="0" w:beforeAutospacing="0" w:after="0" w:afterAutospacing="0"/>
        <w:rPr>
          <w:sz w:val="28"/>
          <w:szCs w:val="28"/>
        </w:rPr>
      </w:pPr>
      <w:r w:rsidRPr="00A27051">
        <w:rPr>
          <w:sz w:val="28"/>
          <w:szCs w:val="28"/>
        </w:rPr>
        <w:t>обучающий(ая)</w:t>
      </w:r>
      <w:proofErr w:type="spellStart"/>
      <w:proofErr w:type="gramStart"/>
      <w:r w:rsidRPr="00A27051">
        <w:rPr>
          <w:sz w:val="28"/>
          <w:szCs w:val="28"/>
        </w:rPr>
        <w:t>ся</w:t>
      </w:r>
      <w:proofErr w:type="spellEnd"/>
      <w:r w:rsidRPr="00A27051">
        <w:rPr>
          <w:sz w:val="28"/>
          <w:szCs w:val="28"/>
        </w:rPr>
        <w:t xml:space="preserve">  по</w:t>
      </w:r>
      <w:proofErr w:type="gramEnd"/>
      <w:r w:rsidRPr="00A27051">
        <w:rPr>
          <w:sz w:val="28"/>
          <w:szCs w:val="28"/>
        </w:rPr>
        <w:t xml:space="preserve"> профессии/специальности:</w:t>
      </w:r>
    </w:p>
    <w:p w:rsidR="00A27051" w:rsidRPr="00A27051" w:rsidRDefault="00A27051" w:rsidP="00A27051">
      <w:pPr>
        <w:pStyle w:val="a3"/>
        <w:spacing w:before="0" w:beforeAutospacing="0" w:after="0" w:afterAutospacing="0"/>
        <w:jc w:val="right"/>
        <w:rPr>
          <w:sz w:val="28"/>
          <w:szCs w:val="28"/>
        </w:rPr>
      </w:pPr>
      <w:r w:rsidRPr="00A27051">
        <w:rPr>
          <w:sz w:val="28"/>
          <w:szCs w:val="28"/>
        </w:rPr>
        <w:t xml:space="preserve">__________________________________________________________________ </w:t>
      </w:r>
    </w:p>
    <w:p w:rsidR="00A27051" w:rsidRPr="00A27051" w:rsidRDefault="00A27051" w:rsidP="00A27051">
      <w:pPr>
        <w:pStyle w:val="a3"/>
        <w:spacing w:before="0" w:beforeAutospacing="0" w:after="0" w:afterAutospacing="0"/>
        <w:rPr>
          <w:i/>
          <w:iCs/>
          <w:sz w:val="28"/>
          <w:szCs w:val="28"/>
        </w:rPr>
      </w:pPr>
      <w:r w:rsidRPr="00A27051">
        <w:rPr>
          <w:i/>
          <w:iCs/>
          <w:sz w:val="28"/>
          <w:szCs w:val="28"/>
        </w:rPr>
        <w:t xml:space="preserve">        (код, наименование профессии/специальности) </w:t>
      </w:r>
    </w:p>
    <w:p w:rsidR="00A27051" w:rsidRDefault="00A27051" w:rsidP="00CD7383">
      <w:pPr>
        <w:pStyle w:val="a3"/>
        <w:spacing w:before="0" w:beforeAutospacing="0" w:after="0" w:afterAutospacing="0" w:line="276" w:lineRule="auto"/>
        <w:rPr>
          <w:sz w:val="28"/>
          <w:szCs w:val="28"/>
        </w:rPr>
      </w:pPr>
      <w:r w:rsidRPr="00A27051">
        <w:rPr>
          <w:sz w:val="28"/>
          <w:szCs w:val="28"/>
        </w:rPr>
        <w:t xml:space="preserve">Нуждаюсь в организации следующих особых условий проведения ГИА: </w:t>
      </w:r>
    </w:p>
    <w:p w:rsidR="00A27051" w:rsidRDefault="00A27051" w:rsidP="00CD7383">
      <w:pPr>
        <w:pStyle w:val="a3"/>
        <w:numPr>
          <w:ilvl w:val="0"/>
          <w:numId w:val="11"/>
        </w:numPr>
        <w:spacing w:before="0" w:beforeAutospacing="0" w:after="0" w:afterAutospacing="0" w:line="276" w:lineRule="auto"/>
        <w:ind w:left="-142" w:firstLine="502"/>
        <w:rPr>
          <w:sz w:val="28"/>
          <w:szCs w:val="28"/>
        </w:rPr>
      </w:pPr>
      <w:r w:rsidRPr="00A27051">
        <w:rPr>
          <w:sz w:val="28"/>
          <w:szCs w:val="28"/>
        </w:rPr>
        <w:t>Присутствие ассистента (</w:t>
      </w:r>
      <w:proofErr w:type="spellStart"/>
      <w:r w:rsidRPr="00A27051">
        <w:rPr>
          <w:sz w:val="28"/>
          <w:szCs w:val="28"/>
        </w:rPr>
        <w:t>тьютера</w:t>
      </w:r>
      <w:proofErr w:type="spellEnd"/>
      <w:r w:rsidRPr="00A27051">
        <w:rPr>
          <w:sz w:val="28"/>
          <w:szCs w:val="28"/>
        </w:rPr>
        <w:t xml:space="preserve">) </w:t>
      </w:r>
    </w:p>
    <w:p w:rsidR="00A27051" w:rsidRDefault="00A27051" w:rsidP="00CD7383">
      <w:pPr>
        <w:pStyle w:val="a3"/>
        <w:numPr>
          <w:ilvl w:val="0"/>
          <w:numId w:val="12"/>
        </w:numPr>
        <w:spacing w:before="0" w:beforeAutospacing="0" w:after="0" w:afterAutospacing="0" w:line="276" w:lineRule="auto"/>
        <w:rPr>
          <w:sz w:val="28"/>
          <w:szCs w:val="28"/>
        </w:rPr>
      </w:pPr>
      <w:r w:rsidRPr="00A27051">
        <w:rPr>
          <w:sz w:val="28"/>
          <w:szCs w:val="28"/>
        </w:rPr>
        <w:t xml:space="preserve">Технические средства </w:t>
      </w:r>
    </w:p>
    <w:p w:rsidR="00A27051" w:rsidRDefault="00A27051" w:rsidP="00CD7383">
      <w:pPr>
        <w:pStyle w:val="a3"/>
        <w:numPr>
          <w:ilvl w:val="0"/>
          <w:numId w:val="12"/>
        </w:numPr>
        <w:spacing w:before="0" w:beforeAutospacing="0" w:after="0" w:afterAutospacing="0" w:line="276" w:lineRule="auto"/>
        <w:rPr>
          <w:sz w:val="28"/>
          <w:szCs w:val="28"/>
        </w:rPr>
      </w:pPr>
      <w:r w:rsidRPr="00A27051">
        <w:rPr>
          <w:sz w:val="28"/>
          <w:szCs w:val="28"/>
        </w:rPr>
        <w:t xml:space="preserve">Сурдопереводчик </w:t>
      </w:r>
    </w:p>
    <w:p w:rsidR="00A27051" w:rsidRDefault="00A27051" w:rsidP="00CD7383">
      <w:pPr>
        <w:pStyle w:val="a3"/>
        <w:numPr>
          <w:ilvl w:val="0"/>
          <w:numId w:val="12"/>
        </w:numPr>
        <w:spacing w:before="0" w:beforeAutospacing="0" w:after="0" w:afterAutospacing="0" w:line="276" w:lineRule="auto"/>
        <w:rPr>
          <w:sz w:val="28"/>
          <w:szCs w:val="28"/>
        </w:rPr>
      </w:pPr>
      <w:r w:rsidRPr="00A27051">
        <w:rPr>
          <w:sz w:val="28"/>
          <w:szCs w:val="28"/>
        </w:rPr>
        <w:t xml:space="preserve">Педагог-психолог </w:t>
      </w:r>
    </w:p>
    <w:p w:rsidR="00A27051" w:rsidRDefault="00A27051" w:rsidP="00CD7383">
      <w:pPr>
        <w:pStyle w:val="a3"/>
        <w:numPr>
          <w:ilvl w:val="0"/>
          <w:numId w:val="12"/>
        </w:numPr>
        <w:spacing w:before="0" w:beforeAutospacing="0" w:after="0" w:afterAutospacing="0" w:line="276" w:lineRule="auto"/>
        <w:rPr>
          <w:sz w:val="28"/>
          <w:szCs w:val="28"/>
        </w:rPr>
      </w:pPr>
      <w:r w:rsidRPr="00A27051">
        <w:rPr>
          <w:sz w:val="28"/>
          <w:szCs w:val="28"/>
        </w:rPr>
        <w:t xml:space="preserve">Инструкции, задания, выполненные шрифтом по системе Брайля </w:t>
      </w:r>
    </w:p>
    <w:p w:rsidR="00A27051" w:rsidRDefault="00A27051" w:rsidP="00CD7383">
      <w:pPr>
        <w:pStyle w:val="a3"/>
        <w:numPr>
          <w:ilvl w:val="0"/>
          <w:numId w:val="12"/>
        </w:numPr>
        <w:spacing w:before="0" w:beforeAutospacing="0" w:after="0" w:afterAutospacing="0" w:line="276" w:lineRule="auto"/>
        <w:rPr>
          <w:sz w:val="28"/>
          <w:szCs w:val="28"/>
        </w:rPr>
      </w:pPr>
      <w:r w:rsidRPr="00A27051">
        <w:rPr>
          <w:sz w:val="28"/>
          <w:szCs w:val="28"/>
        </w:rPr>
        <w:t xml:space="preserve">Электронные приборы, имеющий тактильный и </w:t>
      </w:r>
      <w:proofErr w:type="spellStart"/>
      <w:r w:rsidRPr="00A27051">
        <w:rPr>
          <w:sz w:val="28"/>
          <w:szCs w:val="28"/>
        </w:rPr>
        <w:t>брайлевский</w:t>
      </w:r>
      <w:proofErr w:type="spellEnd"/>
      <w:r w:rsidRPr="00A27051">
        <w:rPr>
          <w:sz w:val="28"/>
          <w:szCs w:val="28"/>
        </w:rPr>
        <w:t xml:space="preserve"> дисплей, речевой синтез </w:t>
      </w:r>
    </w:p>
    <w:p w:rsidR="00A27051" w:rsidRDefault="00A27051" w:rsidP="00CD7383">
      <w:pPr>
        <w:pStyle w:val="a3"/>
        <w:numPr>
          <w:ilvl w:val="0"/>
          <w:numId w:val="12"/>
        </w:numPr>
        <w:spacing w:before="0" w:beforeAutospacing="0" w:after="0" w:afterAutospacing="0" w:line="276" w:lineRule="auto"/>
        <w:rPr>
          <w:sz w:val="28"/>
          <w:szCs w:val="28"/>
        </w:rPr>
      </w:pPr>
      <w:proofErr w:type="spellStart"/>
      <w:r w:rsidRPr="00A27051">
        <w:rPr>
          <w:sz w:val="28"/>
          <w:szCs w:val="28"/>
        </w:rPr>
        <w:t>Тифлоприборы</w:t>
      </w:r>
      <w:proofErr w:type="spellEnd"/>
      <w:r w:rsidRPr="00A27051">
        <w:rPr>
          <w:sz w:val="28"/>
          <w:szCs w:val="28"/>
        </w:rPr>
        <w:t xml:space="preserve"> для письма </w:t>
      </w:r>
    </w:p>
    <w:p w:rsidR="00A27051" w:rsidRDefault="00A27051" w:rsidP="00CD7383">
      <w:pPr>
        <w:pStyle w:val="a3"/>
        <w:numPr>
          <w:ilvl w:val="0"/>
          <w:numId w:val="12"/>
        </w:numPr>
        <w:spacing w:before="0" w:beforeAutospacing="0" w:after="0" w:afterAutospacing="0" w:line="276" w:lineRule="auto"/>
        <w:rPr>
          <w:sz w:val="28"/>
          <w:szCs w:val="28"/>
        </w:rPr>
      </w:pPr>
      <w:r w:rsidRPr="00A27051">
        <w:rPr>
          <w:sz w:val="28"/>
          <w:szCs w:val="28"/>
        </w:rPr>
        <w:t xml:space="preserve">Лупа, индивидуальное равномерное освещение </w:t>
      </w:r>
    </w:p>
    <w:p w:rsidR="00A27051" w:rsidRDefault="00A27051" w:rsidP="00CD7383">
      <w:pPr>
        <w:pStyle w:val="a3"/>
        <w:numPr>
          <w:ilvl w:val="0"/>
          <w:numId w:val="12"/>
        </w:numPr>
        <w:spacing w:before="0" w:beforeAutospacing="0" w:after="0" w:afterAutospacing="0" w:line="276" w:lineRule="auto"/>
        <w:rPr>
          <w:sz w:val="28"/>
          <w:szCs w:val="28"/>
        </w:rPr>
      </w:pPr>
      <w:r w:rsidRPr="00A27051">
        <w:rPr>
          <w:sz w:val="28"/>
          <w:szCs w:val="28"/>
        </w:rPr>
        <w:t xml:space="preserve">Инструкции с крупным шрифтом и иллюстрациями (схемами), разгруженные от мелких деталей и от резких контрастов </w:t>
      </w:r>
    </w:p>
    <w:p w:rsidR="00CD7383" w:rsidRDefault="00A27051" w:rsidP="00CD7383">
      <w:pPr>
        <w:pStyle w:val="a3"/>
        <w:numPr>
          <w:ilvl w:val="0"/>
          <w:numId w:val="12"/>
        </w:numPr>
        <w:spacing w:before="0" w:beforeAutospacing="0" w:after="0" w:afterAutospacing="0" w:line="276" w:lineRule="auto"/>
        <w:rPr>
          <w:sz w:val="28"/>
          <w:szCs w:val="28"/>
        </w:rPr>
      </w:pPr>
      <w:r w:rsidRPr="00A27051">
        <w:rPr>
          <w:sz w:val="28"/>
          <w:szCs w:val="28"/>
        </w:rPr>
        <w:t xml:space="preserve">Наличие адаптированных инструкций (схем) для выполнения задания </w:t>
      </w:r>
    </w:p>
    <w:p w:rsidR="00A27051" w:rsidRDefault="00A27051" w:rsidP="00CD7383">
      <w:pPr>
        <w:pStyle w:val="a3"/>
        <w:numPr>
          <w:ilvl w:val="0"/>
          <w:numId w:val="12"/>
        </w:numPr>
        <w:spacing w:before="0" w:beforeAutospacing="0" w:after="0" w:afterAutospacing="0" w:line="276" w:lineRule="auto"/>
        <w:rPr>
          <w:sz w:val="28"/>
          <w:szCs w:val="28"/>
        </w:rPr>
      </w:pPr>
      <w:r w:rsidRPr="00A27051">
        <w:rPr>
          <w:sz w:val="28"/>
          <w:szCs w:val="28"/>
        </w:rPr>
        <w:t xml:space="preserve">Звукоусиливающая аппаратура </w:t>
      </w:r>
    </w:p>
    <w:p w:rsidR="00CD7383" w:rsidRDefault="00A27051" w:rsidP="00CD7383">
      <w:pPr>
        <w:pStyle w:val="a3"/>
        <w:numPr>
          <w:ilvl w:val="0"/>
          <w:numId w:val="12"/>
        </w:numPr>
        <w:spacing w:before="0" w:beforeAutospacing="0" w:after="0" w:afterAutospacing="0" w:line="276" w:lineRule="auto"/>
        <w:rPr>
          <w:sz w:val="28"/>
          <w:szCs w:val="28"/>
        </w:rPr>
      </w:pPr>
      <w:r w:rsidRPr="00A27051">
        <w:rPr>
          <w:sz w:val="28"/>
          <w:szCs w:val="28"/>
        </w:rPr>
        <w:t xml:space="preserve">Иные специальные условия_____________________________________ </w:t>
      </w:r>
    </w:p>
    <w:p w:rsidR="00CD7383" w:rsidRDefault="00A27051" w:rsidP="00CD7383">
      <w:pPr>
        <w:pStyle w:val="a3"/>
        <w:spacing w:before="0" w:beforeAutospacing="0" w:after="0" w:afterAutospacing="0" w:line="360" w:lineRule="auto"/>
        <w:rPr>
          <w:sz w:val="28"/>
          <w:szCs w:val="28"/>
        </w:rPr>
      </w:pPr>
      <w:r w:rsidRPr="00A27051">
        <w:rPr>
          <w:sz w:val="28"/>
          <w:szCs w:val="28"/>
        </w:rPr>
        <w:t xml:space="preserve">Документы (основание): </w:t>
      </w:r>
    </w:p>
    <w:p w:rsidR="00CD7383" w:rsidRDefault="00A27051" w:rsidP="00CD7383">
      <w:pPr>
        <w:pStyle w:val="a3"/>
        <w:spacing w:before="0" w:beforeAutospacing="0" w:after="0" w:afterAutospacing="0" w:line="360" w:lineRule="auto"/>
        <w:rPr>
          <w:sz w:val="28"/>
          <w:szCs w:val="28"/>
        </w:rPr>
      </w:pPr>
      <w:r w:rsidRPr="00A27051">
        <w:rPr>
          <w:sz w:val="28"/>
          <w:szCs w:val="28"/>
        </w:rPr>
        <w:t>Справка МСЭ серия_______ № _________ от __</w:t>
      </w:r>
      <w:proofErr w:type="gramStart"/>
      <w:r w:rsidRPr="00A27051">
        <w:rPr>
          <w:sz w:val="28"/>
          <w:szCs w:val="28"/>
        </w:rPr>
        <w:t>_._</w:t>
      </w:r>
      <w:proofErr w:type="gramEnd"/>
      <w:r w:rsidRPr="00A27051">
        <w:rPr>
          <w:sz w:val="28"/>
          <w:szCs w:val="28"/>
        </w:rPr>
        <w:t xml:space="preserve">__.20___ г. Срок действия до ___.___.20___г. </w:t>
      </w:r>
    </w:p>
    <w:p w:rsidR="00CD7383" w:rsidRDefault="00A27051" w:rsidP="00CD7383">
      <w:pPr>
        <w:pStyle w:val="a3"/>
        <w:spacing w:before="0" w:beforeAutospacing="0" w:after="0" w:afterAutospacing="0" w:line="360" w:lineRule="auto"/>
        <w:rPr>
          <w:sz w:val="28"/>
          <w:szCs w:val="28"/>
        </w:rPr>
      </w:pPr>
      <w:r w:rsidRPr="00A27051">
        <w:rPr>
          <w:sz w:val="28"/>
          <w:szCs w:val="28"/>
        </w:rPr>
        <w:t>Заключение ПМПК от __</w:t>
      </w:r>
      <w:proofErr w:type="gramStart"/>
      <w:r w:rsidRPr="00A27051">
        <w:rPr>
          <w:sz w:val="28"/>
          <w:szCs w:val="28"/>
        </w:rPr>
        <w:t>_._</w:t>
      </w:r>
      <w:proofErr w:type="gramEnd"/>
      <w:r w:rsidRPr="00A27051">
        <w:rPr>
          <w:sz w:val="28"/>
          <w:szCs w:val="28"/>
        </w:rPr>
        <w:t xml:space="preserve">__.20___ г. Протокол № _______. </w:t>
      </w:r>
    </w:p>
    <w:p w:rsidR="00CD7383" w:rsidRDefault="00A27051" w:rsidP="00CD7383">
      <w:pPr>
        <w:pStyle w:val="a3"/>
        <w:spacing w:before="0" w:beforeAutospacing="0" w:after="0" w:afterAutospacing="0" w:line="360" w:lineRule="auto"/>
        <w:rPr>
          <w:sz w:val="28"/>
          <w:szCs w:val="28"/>
        </w:rPr>
      </w:pPr>
      <w:r w:rsidRPr="00A27051">
        <w:rPr>
          <w:sz w:val="28"/>
          <w:szCs w:val="28"/>
        </w:rPr>
        <w:t xml:space="preserve">Дата: </w:t>
      </w:r>
    </w:p>
    <w:p w:rsidR="00CD7383" w:rsidRDefault="00A27051" w:rsidP="00CD7383">
      <w:pPr>
        <w:pStyle w:val="a3"/>
        <w:spacing w:before="0" w:beforeAutospacing="0" w:after="0" w:afterAutospacing="0" w:line="360" w:lineRule="auto"/>
        <w:rPr>
          <w:sz w:val="28"/>
          <w:szCs w:val="28"/>
        </w:rPr>
      </w:pPr>
      <w:r w:rsidRPr="00A27051">
        <w:rPr>
          <w:sz w:val="28"/>
          <w:szCs w:val="28"/>
        </w:rPr>
        <w:t xml:space="preserve">Участник ГИА: ______________________ ______________________________ </w:t>
      </w:r>
    </w:p>
    <w:p w:rsidR="00A27051" w:rsidRDefault="00A27051" w:rsidP="00CD7383">
      <w:pPr>
        <w:pStyle w:val="a3"/>
        <w:spacing w:before="0" w:beforeAutospacing="0" w:after="0" w:afterAutospacing="0" w:line="360" w:lineRule="auto"/>
        <w:ind w:left="2124" w:firstLine="708"/>
        <w:rPr>
          <w:sz w:val="28"/>
          <w:szCs w:val="28"/>
        </w:rPr>
      </w:pPr>
      <w:r w:rsidRPr="00A27051">
        <w:rPr>
          <w:sz w:val="28"/>
          <w:szCs w:val="28"/>
        </w:rPr>
        <w:t xml:space="preserve">(подпись) </w:t>
      </w:r>
      <w:r w:rsidR="00CD7383">
        <w:rPr>
          <w:sz w:val="28"/>
          <w:szCs w:val="28"/>
        </w:rPr>
        <w:tab/>
      </w:r>
      <w:r w:rsidR="00CD7383">
        <w:rPr>
          <w:sz w:val="28"/>
          <w:szCs w:val="28"/>
        </w:rPr>
        <w:tab/>
      </w:r>
      <w:r w:rsidR="00CD7383">
        <w:rPr>
          <w:sz w:val="28"/>
          <w:szCs w:val="28"/>
        </w:rPr>
        <w:tab/>
      </w:r>
      <w:r w:rsidR="00CD7383">
        <w:rPr>
          <w:sz w:val="28"/>
          <w:szCs w:val="28"/>
        </w:rPr>
        <w:tab/>
      </w:r>
      <w:r w:rsidRPr="00A27051">
        <w:rPr>
          <w:sz w:val="28"/>
          <w:szCs w:val="28"/>
        </w:rPr>
        <w:t>(Ф.И.О.</w:t>
      </w:r>
      <w:bookmarkEnd w:id="0"/>
      <w:r w:rsidR="00CD7383">
        <w:rPr>
          <w:sz w:val="28"/>
          <w:szCs w:val="28"/>
        </w:rPr>
        <w:t>)</w:t>
      </w:r>
    </w:p>
    <w:sectPr w:rsidR="00A27051" w:rsidSect="00D52430">
      <w:headerReference w:type="default" r:id="rId7"/>
      <w:footerReference w:type="default" r:id="rId8"/>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7CA" w:rsidRDefault="003227CA" w:rsidP="005A073F">
      <w:r>
        <w:separator/>
      </w:r>
    </w:p>
  </w:endnote>
  <w:endnote w:type="continuationSeparator" w:id="0">
    <w:p w:rsidR="003227CA" w:rsidRDefault="003227CA" w:rsidP="005A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430" w:rsidRDefault="00D52430"/>
  <w:tbl>
    <w:tblPr>
      <w:tblW w:w="5000" w:type="pct"/>
      <w:tblCellMar>
        <w:left w:w="0" w:type="dxa"/>
        <w:right w:w="0" w:type="dxa"/>
      </w:tblCellMar>
      <w:tblLook w:val="04A0" w:firstRow="1" w:lastRow="0" w:firstColumn="1" w:lastColumn="0" w:noHBand="0" w:noVBand="1"/>
    </w:tblPr>
    <w:tblGrid>
      <w:gridCol w:w="8637"/>
      <w:gridCol w:w="718"/>
    </w:tblGrid>
    <w:tr w:rsidR="00FC5732" w:rsidTr="00D52430">
      <w:trPr>
        <w:trHeight w:val="313"/>
      </w:trPr>
      <w:tc>
        <w:tcPr>
          <w:tcW w:w="4616" w:type="pct"/>
        </w:tcPr>
        <w:p w:rsidR="00FC5732" w:rsidRDefault="00FC5732">
          <w:pPr>
            <w:pStyle w:val="a9"/>
            <w:tabs>
              <w:tab w:val="clear" w:pos="4677"/>
              <w:tab w:val="clear" w:pos="9355"/>
            </w:tabs>
            <w:rPr>
              <w:caps/>
              <w:color w:val="4F81BD" w:themeColor="accent1"/>
              <w:sz w:val="18"/>
              <w:szCs w:val="18"/>
            </w:rPr>
          </w:pPr>
          <w:r>
            <w:rPr>
              <w:caps/>
              <w:color w:val="4F81BD" w:themeColor="accent1"/>
              <w:sz w:val="18"/>
              <w:szCs w:val="18"/>
            </w:rPr>
            <w:t>Положение</w:t>
          </w:r>
          <w:sdt>
            <w:sdtPr>
              <w:rPr>
                <w:caps/>
                <w:color w:val="4F81BD" w:themeColor="accent1"/>
                <w:sz w:val="18"/>
                <w:szCs w:val="18"/>
              </w:rPr>
              <w:alias w:val="Название"/>
              <w:tag w:val=""/>
              <w:id w:val="886384654"/>
              <w:placeholder>
                <w:docPart w:val="67BC909AFCDD447BA7EF2AC999C9BD2A"/>
              </w:placeholder>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18"/>
                  <w:szCs w:val="18"/>
                </w:rPr>
                <w:t xml:space="preserve"> о проведении демонстрационного экзамена в рамках государственной итоговой аттестации по образовательным программам среднего</w:t>
              </w:r>
              <w:r w:rsidR="00D52430">
                <w:rPr>
                  <w:caps/>
                  <w:color w:val="4F81BD" w:themeColor="accent1"/>
                  <w:sz w:val="18"/>
                  <w:szCs w:val="18"/>
                </w:rPr>
                <w:t xml:space="preserve">                                                                    </w:t>
              </w:r>
              <w:r>
                <w:rPr>
                  <w:caps/>
                  <w:color w:val="4F81BD" w:themeColor="accent1"/>
                  <w:sz w:val="18"/>
                  <w:szCs w:val="18"/>
                </w:rPr>
                <w:t xml:space="preserve"> профессионального образования </w:t>
              </w:r>
            </w:sdtContent>
          </w:sdt>
        </w:p>
      </w:tc>
      <w:tc>
        <w:tcPr>
          <w:tcW w:w="384" w:type="pct"/>
        </w:tcPr>
        <w:p w:rsidR="00FC5732" w:rsidRDefault="00D52430">
          <w:pPr>
            <w:pStyle w:val="a9"/>
            <w:tabs>
              <w:tab w:val="clear" w:pos="4677"/>
              <w:tab w:val="clear" w:pos="9355"/>
            </w:tabs>
            <w:rPr>
              <w:caps/>
              <w:color w:val="4F81BD" w:themeColor="accent1"/>
              <w:sz w:val="18"/>
              <w:szCs w:val="18"/>
            </w:rPr>
          </w:pPr>
          <w:r>
            <w:rPr>
              <w:caps/>
              <w:color w:val="4F81BD" w:themeColor="accent1"/>
              <w:sz w:val="18"/>
              <w:szCs w:val="18"/>
            </w:rPr>
            <w:t xml:space="preserve">                   </w:t>
          </w:r>
        </w:p>
      </w:tc>
    </w:tr>
  </w:tbl>
  <w:p w:rsidR="00FC5732" w:rsidRDefault="00FC57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7CA" w:rsidRDefault="003227CA" w:rsidP="005A073F">
      <w:r>
        <w:separator/>
      </w:r>
    </w:p>
  </w:footnote>
  <w:footnote w:type="continuationSeparator" w:id="0">
    <w:p w:rsidR="003227CA" w:rsidRDefault="003227CA" w:rsidP="005A0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73F" w:rsidRPr="005A073F" w:rsidRDefault="009E69B0" w:rsidP="009E69B0">
    <w:pPr>
      <w:pStyle w:val="a7"/>
      <w:spacing w:line="276" w:lineRule="auto"/>
      <w:rPr>
        <w:color w:val="002060"/>
        <w:sz w:val="28"/>
        <w:szCs w:val="28"/>
      </w:rPr>
    </w:pPr>
    <w:r w:rsidRPr="005A073F">
      <w:rPr>
        <w:caps/>
        <w:noProof/>
        <w:color w:val="002060"/>
        <w:sz w:val="28"/>
        <w:szCs w:val="28"/>
      </w:rPr>
      <mc:AlternateContent>
        <mc:Choice Requires="wpg">
          <w:drawing>
            <wp:anchor distT="0" distB="0" distL="114300" distR="114300" simplePos="0" relativeHeight="251656192" behindDoc="0" locked="0" layoutInCell="1" allowOverlap="1">
              <wp:simplePos x="0" y="0"/>
              <wp:positionH relativeFrom="page">
                <wp:posOffset>5935980</wp:posOffset>
              </wp:positionH>
              <wp:positionV relativeFrom="page">
                <wp:posOffset>213360</wp:posOffset>
              </wp:positionV>
              <wp:extent cx="1440180" cy="1051560"/>
              <wp:effectExtent l="0" t="0" r="0" b="15240"/>
              <wp:wrapNone/>
              <wp:docPr id="167" name="Группа 167"/>
              <wp:cNvGraphicFramePr/>
              <a:graphic xmlns:a="http://schemas.openxmlformats.org/drawingml/2006/main">
                <a:graphicData uri="http://schemas.microsoft.com/office/word/2010/wordprocessingGroup">
                  <wpg:wgp>
                    <wpg:cNvGrpSpPr/>
                    <wpg:grpSpPr>
                      <a:xfrm>
                        <a:off x="0" y="0"/>
                        <a:ext cx="1440180" cy="1051560"/>
                        <a:chOff x="0" y="0"/>
                        <a:chExt cx="1700784" cy="1024128"/>
                      </a:xfrm>
                    </wpg:grpSpPr>
                    <wpg:grpSp>
                      <wpg:cNvPr id="168" name="Группа 168"/>
                      <wpg:cNvGrpSpPr/>
                      <wpg:grpSpPr>
                        <a:xfrm>
                          <a:off x="0" y="0"/>
                          <a:ext cx="1700784" cy="1024128"/>
                          <a:chOff x="0" y="0"/>
                          <a:chExt cx="1700784" cy="1024128"/>
                        </a:xfrm>
                      </wpg:grpSpPr>
                      <wps:wsp>
                        <wps:cNvPr id="169" name="Прямоугольник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Прямоугольник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Прямоугольник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Текстовое поле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073F" w:rsidRDefault="005A073F">
                            <w:pPr>
                              <w:pStyle w:val="a7"/>
                              <w:tabs>
                                <w:tab w:val="clear" w:pos="4677"/>
                                <w:tab w:val="clear" w:pos="9355"/>
                              </w:tabs>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67" o:spid="_x0000_s1026" style="position:absolute;margin-left:467.4pt;margin-top:16.8pt;width:113.4pt;height:82.8pt;z-index:251656192;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">
              <v:group id="Группа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Прямоугольник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Прямоугольник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Прямоугольник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Текстовое поле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5A073F" w:rsidRDefault="005A073F">
                      <w:pPr>
                        <w:pStyle w:val="a7"/>
                        <w:tabs>
                          <w:tab w:val="clear" w:pos="4677"/>
                          <w:tab w:val="clear" w:pos="9355"/>
                        </w:tabs>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xbxContent>
                </v:textbox>
              </v:shape>
              <w10:wrap anchorx="page" anchory="page"/>
            </v:group>
          </w:pict>
        </mc:Fallback>
      </mc:AlternateContent>
    </w:r>
    <w:r w:rsidR="005A073F" w:rsidRPr="005A073F">
      <w:rPr>
        <w:noProof/>
        <w:color w:val="002060"/>
        <w:sz w:val="28"/>
        <w:szCs w:val="28"/>
      </w:rPr>
      <w:drawing>
        <wp:anchor distT="0" distB="0" distL="114300" distR="114300" simplePos="0" relativeHeight="251658240" behindDoc="0" locked="0" layoutInCell="1" allowOverlap="1">
          <wp:simplePos x="0" y="0"/>
          <wp:positionH relativeFrom="column">
            <wp:posOffset>-232410</wp:posOffset>
          </wp:positionH>
          <wp:positionV relativeFrom="paragraph">
            <wp:posOffset>-268605</wp:posOffset>
          </wp:positionV>
          <wp:extent cx="828675" cy="828675"/>
          <wp:effectExtent l="0" t="0" r="9525"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073F" w:rsidRPr="005A073F">
      <w:rPr>
        <w:color w:val="002060"/>
        <w:sz w:val="28"/>
        <w:szCs w:val="28"/>
      </w:rPr>
      <w:t>Автономная некоммерческая организация</w:t>
    </w:r>
  </w:p>
  <w:p w:rsidR="005A073F" w:rsidRPr="005A073F" w:rsidRDefault="005A073F" w:rsidP="009E69B0">
    <w:pPr>
      <w:pStyle w:val="a7"/>
      <w:spacing w:line="276" w:lineRule="auto"/>
      <w:rPr>
        <w:color w:val="002060"/>
        <w:sz w:val="28"/>
        <w:szCs w:val="28"/>
      </w:rPr>
    </w:pPr>
    <w:r w:rsidRPr="005A073F">
      <w:rPr>
        <w:color w:val="002060"/>
        <w:sz w:val="28"/>
        <w:szCs w:val="28"/>
      </w:rPr>
      <w:t>профессиональная образовательная организация</w:t>
    </w:r>
  </w:p>
  <w:p w:rsidR="005A073F" w:rsidRPr="005A073F" w:rsidRDefault="009E69B0" w:rsidP="009E69B0">
    <w:pPr>
      <w:pStyle w:val="a7"/>
      <w:spacing w:line="276" w:lineRule="auto"/>
      <w:rPr>
        <w:color w:val="002060"/>
        <w:sz w:val="28"/>
        <w:szCs w:val="28"/>
      </w:rPr>
    </w:pPr>
    <w:r>
      <w:rPr>
        <w:color w:val="002060"/>
        <w:sz w:val="28"/>
        <w:szCs w:val="28"/>
      </w:rPr>
      <w:t xml:space="preserve">              </w:t>
    </w:r>
    <w:r w:rsidR="005A073F" w:rsidRPr="005A073F">
      <w:rPr>
        <w:color w:val="002060"/>
        <w:sz w:val="28"/>
        <w:szCs w:val="28"/>
      </w:rPr>
      <w:t>«Колледж Экономики и Права»</w:t>
    </w:r>
  </w:p>
  <w:p w:rsidR="005A073F" w:rsidRPr="005A073F" w:rsidRDefault="009E69B0" w:rsidP="009E69B0">
    <w:pPr>
      <w:pStyle w:val="a7"/>
      <w:spacing w:line="276" w:lineRule="auto"/>
      <w:rPr>
        <w:color w:val="002060"/>
        <w:sz w:val="28"/>
        <w:szCs w:val="28"/>
      </w:rPr>
    </w:pPr>
    <w:r>
      <w:rPr>
        <w:color w:val="002060"/>
        <w:sz w:val="28"/>
        <w:szCs w:val="28"/>
      </w:rPr>
      <w:t xml:space="preserve">                                       (</w:t>
    </w:r>
    <w:r w:rsidR="005A073F" w:rsidRPr="005A073F">
      <w:rPr>
        <w:color w:val="002060"/>
        <w:sz w:val="28"/>
        <w:szCs w:val="28"/>
      </w:rPr>
      <w:t>АНО ПОО «КЭП»</w:t>
    </w:r>
    <w:r>
      <w:rPr>
        <w:color w:val="002060"/>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2EAA"/>
    <w:multiLevelType w:val="multilevel"/>
    <w:tmpl w:val="2138C644"/>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4785576"/>
    <w:multiLevelType w:val="hybridMultilevel"/>
    <w:tmpl w:val="A2460144"/>
    <w:lvl w:ilvl="0" w:tplc="3912E5E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F15778"/>
    <w:multiLevelType w:val="hybridMultilevel"/>
    <w:tmpl w:val="CC2EAA68"/>
    <w:lvl w:ilvl="0" w:tplc="3912E5E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E6FF0"/>
    <w:multiLevelType w:val="hybridMultilevel"/>
    <w:tmpl w:val="1980A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703678"/>
    <w:multiLevelType w:val="multilevel"/>
    <w:tmpl w:val="8FD42D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C542346"/>
    <w:multiLevelType w:val="hybridMultilevel"/>
    <w:tmpl w:val="4EC8B538"/>
    <w:lvl w:ilvl="0" w:tplc="3912E5E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24210A"/>
    <w:multiLevelType w:val="hybridMultilevel"/>
    <w:tmpl w:val="5622E0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DB7B71"/>
    <w:multiLevelType w:val="hybridMultilevel"/>
    <w:tmpl w:val="02D2727C"/>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8" w15:restartNumberingAfterBreak="0">
    <w:nsid w:val="5CF74428"/>
    <w:multiLevelType w:val="hybridMultilevel"/>
    <w:tmpl w:val="4EDE30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1B0CE8"/>
    <w:multiLevelType w:val="hybridMultilevel"/>
    <w:tmpl w:val="A4108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1C0777"/>
    <w:multiLevelType w:val="hybridMultilevel"/>
    <w:tmpl w:val="FE546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567DF9"/>
    <w:multiLevelType w:val="multilevel"/>
    <w:tmpl w:val="39B2F2C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9"/>
  </w:num>
  <w:num w:numId="3">
    <w:abstractNumId w:val="10"/>
  </w:num>
  <w:num w:numId="4">
    <w:abstractNumId w:val="11"/>
  </w:num>
  <w:num w:numId="5">
    <w:abstractNumId w:val="4"/>
  </w:num>
  <w:num w:numId="6">
    <w:abstractNumId w:val="0"/>
  </w:num>
  <w:num w:numId="7">
    <w:abstractNumId w:val="7"/>
  </w:num>
  <w:num w:numId="8">
    <w:abstractNumId w:val="3"/>
  </w:num>
  <w:num w:numId="9">
    <w:abstractNumId w:val="6"/>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1D"/>
    <w:rsid w:val="00000F1D"/>
    <w:rsid w:val="0008162F"/>
    <w:rsid w:val="0008699C"/>
    <w:rsid w:val="00136FB9"/>
    <w:rsid w:val="0016651D"/>
    <w:rsid w:val="001740B3"/>
    <w:rsid w:val="00232477"/>
    <w:rsid w:val="00254F5B"/>
    <w:rsid w:val="0028281A"/>
    <w:rsid w:val="003227CA"/>
    <w:rsid w:val="003361A4"/>
    <w:rsid w:val="003B5EB5"/>
    <w:rsid w:val="003E462C"/>
    <w:rsid w:val="003F3FDB"/>
    <w:rsid w:val="003F7BF7"/>
    <w:rsid w:val="0040214F"/>
    <w:rsid w:val="00402E32"/>
    <w:rsid w:val="0044669B"/>
    <w:rsid w:val="004A0EFE"/>
    <w:rsid w:val="00507E9A"/>
    <w:rsid w:val="00526A15"/>
    <w:rsid w:val="00544479"/>
    <w:rsid w:val="00550A1A"/>
    <w:rsid w:val="005762FB"/>
    <w:rsid w:val="0058177A"/>
    <w:rsid w:val="00594350"/>
    <w:rsid w:val="005A073F"/>
    <w:rsid w:val="006251C2"/>
    <w:rsid w:val="006C0141"/>
    <w:rsid w:val="006D044A"/>
    <w:rsid w:val="0078640C"/>
    <w:rsid w:val="00807B5D"/>
    <w:rsid w:val="0087063D"/>
    <w:rsid w:val="008A3334"/>
    <w:rsid w:val="008A69A5"/>
    <w:rsid w:val="008E58C8"/>
    <w:rsid w:val="0096311F"/>
    <w:rsid w:val="00995066"/>
    <w:rsid w:val="009C2750"/>
    <w:rsid w:val="009E69B0"/>
    <w:rsid w:val="00A24AFD"/>
    <w:rsid w:val="00A27051"/>
    <w:rsid w:val="00A92971"/>
    <w:rsid w:val="00B3503E"/>
    <w:rsid w:val="00B44ABB"/>
    <w:rsid w:val="00B5138C"/>
    <w:rsid w:val="00B93974"/>
    <w:rsid w:val="00B97A2B"/>
    <w:rsid w:val="00BF5755"/>
    <w:rsid w:val="00C22620"/>
    <w:rsid w:val="00C424BF"/>
    <w:rsid w:val="00CC7D79"/>
    <w:rsid w:val="00CD7383"/>
    <w:rsid w:val="00D049DD"/>
    <w:rsid w:val="00D07120"/>
    <w:rsid w:val="00D52430"/>
    <w:rsid w:val="00DA0B86"/>
    <w:rsid w:val="00DA7041"/>
    <w:rsid w:val="00E3413E"/>
    <w:rsid w:val="00E70910"/>
    <w:rsid w:val="00E71A73"/>
    <w:rsid w:val="00EB0127"/>
    <w:rsid w:val="00EF2606"/>
    <w:rsid w:val="00F254E5"/>
    <w:rsid w:val="00FC5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0894A"/>
  <w15:docId w15:val="{4CBB494A-5FD9-4E43-B69F-48471B05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6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F2606"/>
    <w:pPr>
      <w:spacing w:before="100" w:beforeAutospacing="1" w:after="100" w:afterAutospacing="1"/>
    </w:pPr>
  </w:style>
  <w:style w:type="character" w:styleId="a4">
    <w:name w:val="Strong"/>
    <w:uiPriority w:val="22"/>
    <w:qFormat/>
    <w:rsid w:val="00EF2606"/>
    <w:rPr>
      <w:b/>
      <w:bCs/>
    </w:rPr>
  </w:style>
  <w:style w:type="character" w:styleId="a5">
    <w:name w:val="Hyperlink"/>
    <w:rsid w:val="00EF2606"/>
    <w:rPr>
      <w:color w:val="0563C1"/>
      <w:u w:val="single"/>
    </w:rPr>
  </w:style>
  <w:style w:type="paragraph" w:styleId="a6">
    <w:name w:val="List Paragraph"/>
    <w:basedOn w:val="a"/>
    <w:uiPriority w:val="34"/>
    <w:qFormat/>
    <w:rsid w:val="00EF2606"/>
    <w:pPr>
      <w:ind w:left="708"/>
    </w:pPr>
  </w:style>
  <w:style w:type="paragraph" w:styleId="a7">
    <w:name w:val="header"/>
    <w:basedOn w:val="a"/>
    <w:link w:val="a8"/>
    <w:uiPriority w:val="99"/>
    <w:unhideWhenUsed/>
    <w:rsid w:val="005A073F"/>
    <w:pPr>
      <w:tabs>
        <w:tab w:val="center" w:pos="4677"/>
        <w:tab w:val="right" w:pos="9355"/>
      </w:tabs>
    </w:pPr>
  </w:style>
  <w:style w:type="character" w:customStyle="1" w:styleId="a8">
    <w:name w:val="Верхний колонтитул Знак"/>
    <w:basedOn w:val="a0"/>
    <w:link w:val="a7"/>
    <w:uiPriority w:val="99"/>
    <w:rsid w:val="005A073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A073F"/>
    <w:pPr>
      <w:tabs>
        <w:tab w:val="center" w:pos="4677"/>
        <w:tab w:val="right" w:pos="9355"/>
      </w:tabs>
    </w:pPr>
  </w:style>
  <w:style w:type="character" w:customStyle="1" w:styleId="aa">
    <w:name w:val="Нижний колонтитул Знак"/>
    <w:basedOn w:val="a0"/>
    <w:link w:val="a9"/>
    <w:uiPriority w:val="99"/>
    <w:rsid w:val="005A073F"/>
    <w:rPr>
      <w:rFonts w:ascii="Times New Roman" w:eastAsia="Times New Roman" w:hAnsi="Times New Roman" w:cs="Times New Roman"/>
      <w:sz w:val="24"/>
      <w:szCs w:val="24"/>
      <w:lang w:eastAsia="ru-RU"/>
    </w:rPr>
  </w:style>
  <w:style w:type="table" w:styleId="ab">
    <w:name w:val="Table Grid"/>
    <w:basedOn w:val="a1"/>
    <w:uiPriority w:val="59"/>
    <w:unhideWhenUsed/>
    <w:rsid w:val="005A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C7D79"/>
    <w:rPr>
      <w:rFonts w:ascii="Segoe UI" w:hAnsi="Segoe UI" w:cs="Segoe UI"/>
      <w:sz w:val="18"/>
      <w:szCs w:val="18"/>
    </w:rPr>
  </w:style>
  <w:style w:type="character" w:customStyle="1" w:styleId="ad">
    <w:name w:val="Текст выноски Знак"/>
    <w:basedOn w:val="a0"/>
    <w:link w:val="ac"/>
    <w:uiPriority w:val="99"/>
    <w:semiHidden/>
    <w:rsid w:val="00CC7D79"/>
    <w:rPr>
      <w:rFonts w:ascii="Segoe UI" w:eastAsia="Times New Roman" w:hAnsi="Segoe UI" w:cs="Segoe UI"/>
      <w:sz w:val="18"/>
      <w:szCs w:val="18"/>
      <w:lang w:eastAsia="ru-RU"/>
    </w:rPr>
  </w:style>
  <w:style w:type="character" w:styleId="ae">
    <w:name w:val="Unresolved Mention"/>
    <w:basedOn w:val="a0"/>
    <w:uiPriority w:val="99"/>
    <w:semiHidden/>
    <w:unhideWhenUsed/>
    <w:rsid w:val="00A92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216648">
      <w:bodyDiv w:val="1"/>
      <w:marLeft w:val="0"/>
      <w:marRight w:val="0"/>
      <w:marTop w:val="0"/>
      <w:marBottom w:val="0"/>
      <w:divBdr>
        <w:top w:val="none" w:sz="0" w:space="0" w:color="auto"/>
        <w:left w:val="none" w:sz="0" w:space="0" w:color="auto"/>
        <w:bottom w:val="none" w:sz="0" w:space="0" w:color="auto"/>
        <w:right w:val="none" w:sz="0" w:space="0" w:color="auto"/>
      </w:divBdr>
    </w:div>
    <w:div w:id="1310792618">
      <w:bodyDiv w:val="1"/>
      <w:marLeft w:val="0"/>
      <w:marRight w:val="0"/>
      <w:marTop w:val="0"/>
      <w:marBottom w:val="0"/>
      <w:divBdr>
        <w:top w:val="none" w:sz="0" w:space="0" w:color="auto"/>
        <w:left w:val="none" w:sz="0" w:space="0" w:color="auto"/>
        <w:bottom w:val="none" w:sz="0" w:space="0" w:color="auto"/>
        <w:right w:val="none" w:sz="0" w:space="0" w:color="auto"/>
      </w:divBdr>
    </w:div>
    <w:div w:id="182342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BC909AFCDD447BA7EF2AC999C9BD2A"/>
        <w:category>
          <w:name w:val="Общие"/>
          <w:gallery w:val="placeholder"/>
        </w:category>
        <w:types>
          <w:type w:val="bbPlcHdr"/>
        </w:types>
        <w:behaviors>
          <w:behavior w:val="content"/>
        </w:behaviors>
        <w:guid w:val="{94ACE1D9-C88E-483A-8469-B29CE182DB7D}"/>
      </w:docPartPr>
      <w:docPartBody>
        <w:p w:rsidR="00000000" w:rsidRDefault="00B4505A" w:rsidP="00B4505A">
          <w:pPr>
            <w:pStyle w:val="67BC909AFCDD447BA7EF2AC999C9BD2A"/>
          </w:pPr>
          <w:r>
            <w:rPr>
              <w:caps/>
              <w:color w:val="4472C4" w:themeColor="accent1"/>
              <w:sz w:val="18"/>
              <w:szCs w:val="18"/>
            </w:rPr>
            <w:t>[Название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5A"/>
    <w:rsid w:val="007E5CA0"/>
    <w:rsid w:val="00B45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F38C89B06545BB850F8FDFB26FF341">
    <w:name w:val="17F38C89B06545BB850F8FDFB26FF341"/>
    <w:rsid w:val="00B4505A"/>
  </w:style>
  <w:style w:type="paragraph" w:customStyle="1" w:styleId="D095799D7D514A70BBC76C456970AD34">
    <w:name w:val="D095799D7D514A70BBC76C456970AD34"/>
    <w:rsid w:val="00B4505A"/>
  </w:style>
  <w:style w:type="paragraph" w:customStyle="1" w:styleId="67BC909AFCDD447BA7EF2AC999C9BD2A">
    <w:name w:val="67BC909AFCDD447BA7EF2AC999C9BD2A"/>
    <w:rsid w:val="00B45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5427</Words>
  <Characters>30935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демонстрационного экзамена в рамках государственной итоговой аттестации по образовательным программам среднего                                                                     профессионального образования</dc:title>
  <dc:subject/>
  <dc:creator>Дом</dc:creator>
  <cp:keywords/>
  <dc:description/>
  <cp:lastModifiedBy>Olga</cp:lastModifiedBy>
  <cp:revision>2</cp:revision>
  <cp:lastPrinted>2024-03-27T11:28:00Z</cp:lastPrinted>
  <dcterms:created xsi:type="dcterms:W3CDTF">2024-03-27T12:04:00Z</dcterms:created>
  <dcterms:modified xsi:type="dcterms:W3CDTF">2024-03-27T12:04:00Z</dcterms:modified>
</cp:coreProperties>
</file>